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33A" w:rsidRDefault="0018433A" w:rsidP="00323080">
      <w:pPr>
        <w:rPr>
          <w:rFonts w:ascii="Segoe UI" w:hAnsi="Segoe UI" w:cs="Segoe UI"/>
        </w:rPr>
      </w:pPr>
      <w:bookmarkStart w:id="0" w:name="_GoBack"/>
      <w:bookmarkEnd w:id="0"/>
      <w:r>
        <w:rPr>
          <w:rFonts w:ascii="Segoe UI" w:hAnsi="Segoe UI" w:cs="Segoe UI"/>
          <w:noProof/>
          <w:lang w:eastAsia="it-IT"/>
        </w:rPr>
        <w:drawing>
          <wp:inline distT="0" distB="0" distL="0" distR="0">
            <wp:extent cx="6120130" cy="780415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ssolavor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33A" w:rsidRDefault="0018433A" w:rsidP="00323080">
      <w:pPr>
        <w:rPr>
          <w:rFonts w:ascii="Segoe UI" w:hAnsi="Segoe UI" w:cs="Segoe UI"/>
        </w:rPr>
      </w:pPr>
    </w:p>
    <w:p w:rsidR="00777F9F" w:rsidRDefault="00F77C87" w:rsidP="00777F9F">
      <w:pPr>
        <w:jc w:val="center"/>
        <w:rPr>
          <w:rFonts w:ascii="Segoe UI" w:hAnsi="Segoe UI" w:cs="Segoe UI"/>
          <w:b/>
          <w:color w:val="44546A" w:themeColor="text2"/>
        </w:rPr>
      </w:pPr>
      <w:r w:rsidRPr="00777F9F">
        <w:rPr>
          <w:rFonts w:ascii="Segoe UI" w:hAnsi="Segoe UI" w:cs="Segoe UI"/>
          <w:b/>
          <w:color w:val="44546A" w:themeColor="text2"/>
        </w:rPr>
        <w:t xml:space="preserve"> </w:t>
      </w:r>
      <w:r w:rsidR="00323080" w:rsidRPr="00777F9F">
        <w:rPr>
          <w:rFonts w:ascii="Segoe UI" w:hAnsi="Segoe UI" w:cs="Segoe UI"/>
          <w:b/>
          <w:color w:val="44546A" w:themeColor="text2"/>
        </w:rPr>
        <w:t>“Le politiche attive nello scenario dell’evoluzione digitale”</w:t>
      </w:r>
      <w:r>
        <w:rPr>
          <w:rFonts w:ascii="Segoe UI" w:hAnsi="Segoe UI" w:cs="Segoe UI"/>
          <w:b/>
          <w:color w:val="44546A" w:themeColor="text2"/>
        </w:rPr>
        <w:t xml:space="preserve"> -</w:t>
      </w:r>
      <w:r w:rsidR="0018433A" w:rsidRPr="00777F9F">
        <w:rPr>
          <w:rFonts w:ascii="Segoe UI" w:hAnsi="Segoe UI" w:cs="Segoe UI"/>
          <w:b/>
          <w:color w:val="44546A" w:themeColor="text2"/>
        </w:rPr>
        <w:t xml:space="preserve"> </w:t>
      </w:r>
      <w:r>
        <w:rPr>
          <w:rFonts w:ascii="Segoe UI" w:hAnsi="Segoe UI" w:cs="Segoe UI"/>
          <w:b/>
          <w:color w:val="44546A" w:themeColor="text2"/>
        </w:rPr>
        <w:t xml:space="preserve"> Firenze, 3 luglio 2018</w:t>
      </w:r>
    </w:p>
    <w:p w:rsidR="0079414E" w:rsidRDefault="0079414E" w:rsidP="0079414E">
      <w:pPr>
        <w:pStyle w:val="Paragrafoelenc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Il seminario si poneva un obiettivo semplice e complesso allo stesso tempo: individuare, attraverso il confronto tra </w:t>
      </w:r>
      <w:r w:rsidR="00F77C87">
        <w:rPr>
          <w:rFonts w:ascii="Segoe UI" w:hAnsi="Segoe UI" w:cs="Segoe UI"/>
        </w:rPr>
        <w:t>operatori pubblici e privati,</w:t>
      </w:r>
      <w:r>
        <w:rPr>
          <w:rFonts w:ascii="Segoe UI" w:hAnsi="Segoe UI" w:cs="Segoe UI"/>
        </w:rPr>
        <w:t xml:space="preserve"> piste </w:t>
      </w:r>
      <w:r w:rsidR="00F77C87">
        <w:rPr>
          <w:rFonts w:ascii="Segoe UI" w:hAnsi="Segoe UI" w:cs="Segoe UI"/>
        </w:rPr>
        <w:t xml:space="preserve">innovative </w:t>
      </w:r>
      <w:r>
        <w:rPr>
          <w:rFonts w:ascii="Segoe UI" w:hAnsi="Segoe UI" w:cs="Segoe UI"/>
        </w:rPr>
        <w:t xml:space="preserve">per il miglioramento dei servizi per il lavoro, </w:t>
      </w:r>
      <w:r w:rsidR="00F77C87">
        <w:rPr>
          <w:rFonts w:ascii="Segoe UI" w:hAnsi="Segoe UI" w:cs="Segoe UI"/>
        </w:rPr>
        <w:t>con l’</w:t>
      </w:r>
      <w:r>
        <w:rPr>
          <w:rFonts w:ascii="Segoe UI" w:hAnsi="Segoe UI" w:cs="Segoe UI"/>
        </w:rPr>
        <w:t xml:space="preserve">utilizzo </w:t>
      </w:r>
      <w:r w:rsidR="00F77C87">
        <w:rPr>
          <w:rFonts w:ascii="Segoe UI" w:hAnsi="Segoe UI" w:cs="Segoe UI"/>
        </w:rPr>
        <w:t xml:space="preserve">delle applicazioni </w:t>
      </w:r>
      <w:r>
        <w:rPr>
          <w:rFonts w:ascii="Segoe UI" w:hAnsi="Segoe UI" w:cs="Segoe UI"/>
        </w:rPr>
        <w:t>digital</w:t>
      </w:r>
      <w:r w:rsidR="00F77C87">
        <w:rPr>
          <w:rFonts w:ascii="Segoe UI" w:hAnsi="Segoe UI" w:cs="Segoe UI"/>
        </w:rPr>
        <w:t>i</w:t>
      </w:r>
      <w:r>
        <w:rPr>
          <w:rFonts w:ascii="Segoe UI" w:hAnsi="Segoe UI" w:cs="Segoe UI"/>
        </w:rPr>
        <w:t xml:space="preserve">. </w:t>
      </w:r>
    </w:p>
    <w:p w:rsidR="0079414E" w:rsidRDefault="0079414E" w:rsidP="0079414E">
      <w:pPr>
        <w:pStyle w:val="Paragrafoelenco"/>
        <w:jc w:val="both"/>
        <w:rPr>
          <w:rFonts w:ascii="Segoe UI" w:hAnsi="Segoe UI" w:cs="Segoe UI"/>
        </w:rPr>
      </w:pPr>
    </w:p>
    <w:p w:rsidR="00006EFB" w:rsidRPr="000C291E" w:rsidRDefault="00006EFB" w:rsidP="007433AF">
      <w:pPr>
        <w:pStyle w:val="Paragrafoelenco"/>
        <w:jc w:val="both"/>
        <w:rPr>
          <w:rFonts w:ascii="Segoe UI" w:hAnsi="Segoe UI" w:cs="Segoe UI"/>
        </w:rPr>
      </w:pPr>
      <w:r w:rsidRPr="00006EFB">
        <w:rPr>
          <w:rFonts w:ascii="Segoe UI" w:hAnsi="Segoe UI" w:cs="Segoe UI"/>
        </w:rPr>
        <w:t>Il risultato</w:t>
      </w:r>
      <w:r>
        <w:rPr>
          <w:rFonts w:ascii="Segoe UI" w:hAnsi="Segoe UI" w:cs="Segoe UI"/>
        </w:rPr>
        <w:t xml:space="preserve"> principale che è stato ottenuto consiste negli spunti operativi e nelle proposte di sperimentazione da realizzare a breve. </w:t>
      </w:r>
      <w:r w:rsidR="007433AF">
        <w:rPr>
          <w:rFonts w:ascii="Segoe UI" w:hAnsi="Segoe UI" w:cs="Segoe UI"/>
        </w:rPr>
        <w:t>Un</w:t>
      </w:r>
      <w:r>
        <w:rPr>
          <w:rFonts w:ascii="Segoe UI" w:hAnsi="Segoe UI" w:cs="Segoe UI"/>
        </w:rPr>
        <w:t xml:space="preserve"> frutto non banale dei </w:t>
      </w:r>
      <w:r w:rsidRPr="000C291E">
        <w:rPr>
          <w:rFonts w:ascii="Segoe UI" w:hAnsi="Segoe UI" w:cs="Segoe UI"/>
        </w:rPr>
        <w:t>contributi forniti da attori con esperienze e culture decisamente differenti</w:t>
      </w:r>
      <w:r>
        <w:rPr>
          <w:rFonts w:ascii="Segoe UI" w:hAnsi="Segoe UI" w:cs="Segoe UI"/>
        </w:rPr>
        <w:t xml:space="preserve"> ma tutti</w:t>
      </w:r>
      <w:r w:rsidR="007433AF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a</w:t>
      </w:r>
      <w:r w:rsidR="007433AF">
        <w:rPr>
          <w:rFonts w:ascii="Segoe UI" w:hAnsi="Segoe UI" w:cs="Segoe UI"/>
        </w:rPr>
        <w:t>nimati dalla</w:t>
      </w:r>
      <w:r>
        <w:rPr>
          <w:rFonts w:ascii="Segoe UI" w:hAnsi="Segoe UI" w:cs="Segoe UI"/>
        </w:rPr>
        <w:t xml:space="preserve"> volontà comune di </w:t>
      </w:r>
      <w:r w:rsidR="007433AF">
        <w:rPr>
          <w:rFonts w:ascii="Segoe UI" w:hAnsi="Segoe UI" w:cs="Segoe UI"/>
        </w:rPr>
        <w:t xml:space="preserve">portare i servizi più vicino agli utenti, </w:t>
      </w:r>
      <w:r>
        <w:rPr>
          <w:rFonts w:ascii="Segoe UI" w:hAnsi="Segoe UI" w:cs="Segoe UI"/>
        </w:rPr>
        <w:t>migliora</w:t>
      </w:r>
      <w:r w:rsidR="007433AF">
        <w:rPr>
          <w:rFonts w:ascii="Segoe UI" w:hAnsi="Segoe UI" w:cs="Segoe UI"/>
        </w:rPr>
        <w:t xml:space="preserve">ndo </w:t>
      </w:r>
      <w:r>
        <w:rPr>
          <w:rFonts w:ascii="Segoe UI" w:hAnsi="Segoe UI" w:cs="Segoe UI"/>
        </w:rPr>
        <w:t xml:space="preserve">i servizi rendendoli più </w:t>
      </w:r>
      <w:r w:rsidR="007433AF">
        <w:rPr>
          <w:rFonts w:ascii="Segoe UI" w:hAnsi="Segoe UI" w:cs="Segoe UI"/>
        </w:rPr>
        <w:t xml:space="preserve">accessibili, più </w:t>
      </w:r>
      <w:r>
        <w:rPr>
          <w:rFonts w:ascii="Segoe UI" w:hAnsi="Segoe UI" w:cs="Segoe UI"/>
        </w:rPr>
        <w:t>flessibili, più personalizzati, più uniformi, più efficienti.</w:t>
      </w:r>
    </w:p>
    <w:p w:rsidR="007433AF" w:rsidRDefault="007433AF" w:rsidP="00006EFB">
      <w:pPr>
        <w:pStyle w:val="Paragrafoelenco"/>
        <w:jc w:val="both"/>
        <w:rPr>
          <w:rFonts w:ascii="Segoe UI" w:hAnsi="Segoe UI" w:cs="Segoe UI"/>
        </w:rPr>
      </w:pPr>
    </w:p>
    <w:p w:rsidR="007433AF" w:rsidRDefault="007433AF" w:rsidP="00006EFB">
      <w:pPr>
        <w:pStyle w:val="Paragrafoelenc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Questo documento di sintesi presenta </w:t>
      </w:r>
    </w:p>
    <w:p w:rsidR="007433AF" w:rsidRDefault="007433AF" w:rsidP="007433AF">
      <w:pPr>
        <w:pStyle w:val="Paragrafoelenco"/>
        <w:numPr>
          <w:ilvl w:val="0"/>
          <w:numId w:val="5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nella prima parte l’elenco delle indicazioni condivise e delle proposte o</w:t>
      </w:r>
      <w:r w:rsidR="004E1009">
        <w:rPr>
          <w:rFonts w:ascii="Segoe UI" w:hAnsi="Segoe UI" w:cs="Segoe UI"/>
        </w:rPr>
        <w:t>perative</w:t>
      </w:r>
      <w:r>
        <w:rPr>
          <w:rFonts w:ascii="Segoe UI" w:hAnsi="Segoe UI" w:cs="Segoe UI"/>
        </w:rPr>
        <w:t>,</w:t>
      </w:r>
    </w:p>
    <w:p w:rsidR="00006EFB" w:rsidRDefault="007433AF" w:rsidP="007433AF">
      <w:pPr>
        <w:pStyle w:val="Paragrafoelenco"/>
        <w:numPr>
          <w:ilvl w:val="0"/>
          <w:numId w:val="5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nella seconda parte la base da cui </w:t>
      </w:r>
      <w:r w:rsidR="004E1009">
        <w:rPr>
          <w:rFonts w:ascii="Segoe UI" w:hAnsi="Segoe UI" w:cs="Segoe UI"/>
        </w:rPr>
        <w:t xml:space="preserve">le proposte </w:t>
      </w:r>
      <w:r>
        <w:rPr>
          <w:rFonts w:ascii="Segoe UI" w:hAnsi="Segoe UI" w:cs="Segoe UI"/>
        </w:rPr>
        <w:t>sono nate</w:t>
      </w:r>
      <w:r w:rsidR="004E1009">
        <w:rPr>
          <w:rFonts w:ascii="Segoe UI" w:hAnsi="Segoe UI" w:cs="Segoe UI"/>
        </w:rPr>
        <w:t>:</w:t>
      </w:r>
      <w:r>
        <w:rPr>
          <w:rFonts w:ascii="Segoe UI" w:hAnsi="Segoe UI" w:cs="Segoe UI"/>
        </w:rPr>
        <w:t xml:space="preserve"> </w:t>
      </w:r>
      <w:r w:rsidR="004E1009">
        <w:rPr>
          <w:rFonts w:ascii="Segoe UI" w:hAnsi="Segoe UI" w:cs="Segoe UI"/>
        </w:rPr>
        <w:t xml:space="preserve">le comunicazioni </w:t>
      </w:r>
      <w:r>
        <w:rPr>
          <w:rFonts w:ascii="Segoe UI" w:hAnsi="Segoe UI" w:cs="Segoe UI"/>
        </w:rPr>
        <w:t xml:space="preserve">e </w:t>
      </w:r>
      <w:r w:rsidRPr="000C291E">
        <w:rPr>
          <w:rFonts w:ascii="Segoe UI" w:hAnsi="Segoe UI" w:cs="Segoe UI"/>
        </w:rPr>
        <w:t>i ragionamenti</w:t>
      </w:r>
      <w:r w:rsidR="004E1009">
        <w:rPr>
          <w:rFonts w:ascii="Segoe UI" w:hAnsi="Segoe UI" w:cs="Segoe UI"/>
        </w:rPr>
        <w:t xml:space="preserve"> esposti dura</w:t>
      </w:r>
      <w:r w:rsidRPr="000C291E">
        <w:rPr>
          <w:rFonts w:ascii="Segoe UI" w:hAnsi="Segoe UI" w:cs="Segoe UI"/>
        </w:rPr>
        <w:t>nte il seminario</w:t>
      </w:r>
      <w:r>
        <w:rPr>
          <w:rFonts w:ascii="Segoe UI" w:hAnsi="Segoe UI" w:cs="Segoe UI"/>
        </w:rPr>
        <w:t>.</w:t>
      </w:r>
    </w:p>
    <w:p w:rsidR="00006EFB" w:rsidRDefault="00006EFB" w:rsidP="00006EFB">
      <w:pPr>
        <w:pStyle w:val="Paragrafoelenco"/>
        <w:jc w:val="both"/>
        <w:rPr>
          <w:rFonts w:ascii="Segoe UI" w:hAnsi="Segoe UI" w:cs="Segoe UI"/>
        </w:rPr>
      </w:pPr>
    </w:p>
    <w:p w:rsidR="000C291E" w:rsidRDefault="00006EFB" w:rsidP="00006EFB">
      <w:pPr>
        <w:pStyle w:val="Paragrafoelenc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</w:t>
      </w:r>
    </w:p>
    <w:p w:rsidR="000C291E" w:rsidRDefault="004E1009" w:rsidP="00A807F4">
      <w:pPr>
        <w:pStyle w:val="Paragrafoelenco"/>
        <w:jc w:val="center"/>
        <w:rPr>
          <w:rFonts w:ascii="Segoe UI" w:hAnsi="Segoe UI" w:cs="Segoe UI"/>
          <w:b/>
          <w:color w:val="44546A" w:themeColor="text2"/>
        </w:rPr>
      </w:pPr>
      <w:r>
        <w:rPr>
          <w:rFonts w:ascii="Segoe UI" w:hAnsi="Segoe UI" w:cs="Segoe UI"/>
          <w:b/>
          <w:color w:val="44546A" w:themeColor="text2"/>
        </w:rPr>
        <w:t>Indicazioni e proposte operative</w:t>
      </w:r>
    </w:p>
    <w:p w:rsidR="004E1009" w:rsidRPr="00ED4912" w:rsidRDefault="004E1009" w:rsidP="000C291E">
      <w:pPr>
        <w:pStyle w:val="Paragrafoelenco"/>
        <w:jc w:val="both"/>
        <w:rPr>
          <w:rFonts w:ascii="Segoe UI" w:hAnsi="Segoe UI" w:cs="Segoe UI"/>
          <w:b/>
          <w:color w:val="44546A" w:themeColor="text2"/>
        </w:rPr>
      </w:pPr>
    </w:p>
    <w:p w:rsidR="0070155F" w:rsidRDefault="004E1009" w:rsidP="004E1009">
      <w:pPr>
        <w:pStyle w:val="Paragrafoelenco"/>
        <w:jc w:val="both"/>
        <w:rPr>
          <w:rFonts w:ascii="Segoe UI" w:hAnsi="Segoe UI" w:cs="Segoe UI"/>
        </w:rPr>
      </w:pPr>
      <w:r w:rsidRPr="00357A30">
        <w:rPr>
          <w:rFonts w:ascii="Segoe UI" w:hAnsi="Segoe UI" w:cs="Segoe UI"/>
          <w:b/>
        </w:rPr>
        <w:t xml:space="preserve">Identificare </w:t>
      </w:r>
      <w:r w:rsidR="00C27C36" w:rsidRPr="00357A30">
        <w:rPr>
          <w:rFonts w:ascii="Segoe UI" w:hAnsi="Segoe UI" w:cs="Segoe UI"/>
          <w:b/>
        </w:rPr>
        <w:t xml:space="preserve">e descrivere </w:t>
      </w:r>
      <w:r w:rsidRPr="00357A30">
        <w:rPr>
          <w:rFonts w:ascii="Segoe UI" w:hAnsi="Segoe UI" w:cs="Segoe UI"/>
          <w:b/>
        </w:rPr>
        <w:t xml:space="preserve">la figura chiave </w:t>
      </w:r>
      <w:r w:rsidR="0070155F" w:rsidRPr="00357A30">
        <w:rPr>
          <w:rFonts w:ascii="Segoe UI" w:hAnsi="Segoe UI" w:cs="Segoe UI"/>
          <w:b/>
        </w:rPr>
        <w:t xml:space="preserve">per la realizzazione </w:t>
      </w:r>
      <w:r w:rsidRPr="00357A30">
        <w:rPr>
          <w:rFonts w:ascii="Segoe UI" w:hAnsi="Segoe UI" w:cs="Segoe UI"/>
          <w:b/>
        </w:rPr>
        <w:t xml:space="preserve">dei servizi </w:t>
      </w:r>
      <w:r w:rsidR="0070155F" w:rsidRPr="00357A30">
        <w:rPr>
          <w:rFonts w:ascii="Segoe UI" w:hAnsi="Segoe UI" w:cs="Segoe UI"/>
          <w:b/>
        </w:rPr>
        <w:t xml:space="preserve">al lavoro </w:t>
      </w:r>
      <w:r w:rsidR="00C27C36">
        <w:rPr>
          <w:rFonts w:ascii="Segoe UI" w:hAnsi="Segoe UI" w:cs="Segoe UI"/>
        </w:rPr>
        <w:t xml:space="preserve">con </w:t>
      </w:r>
      <w:r w:rsidR="00BB2A6F">
        <w:rPr>
          <w:rFonts w:ascii="Segoe UI" w:hAnsi="Segoe UI" w:cs="Segoe UI"/>
        </w:rPr>
        <w:t xml:space="preserve">il suo ruolo anche </w:t>
      </w:r>
      <w:r w:rsidR="00C27C36">
        <w:rPr>
          <w:rFonts w:ascii="Segoe UI" w:hAnsi="Segoe UI" w:cs="Segoe UI"/>
        </w:rPr>
        <w:t>nella applicazione dell’innovazione digitale</w:t>
      </w:r>
      <w:r w:rsidR="00BB2A6F">
        <w:rPr>
          <w:rFonts w:ascii="Segoe UI" w:hAnsi="Segoe UI" w:cs="Segoe UI"/>
        </w:rPr>
        <w:t xml:space="preserve">. Si potrà iniziare attraverso </w:t>
      </w:r>
      <w:r w:rsidR="0070155F">
        <w:rPr>
          <w:rFonts w:ascii="Segoe UI" w:hAnsi="Segoe UI" w:cs="Segoe UI"/>
        </w:rPr>
        <w:t>il confronto tra l’elaborazione di Assolavoro sul Coordinatore dei servizi di politica attiva, la descrizione dei profili richiesti dalla Regione Liguria e altri contributi regionali e nazionali (cfr. Atlante nazionale delle professioni)</w:t>
      </w:r>
    </w:p>
    <w:p w:rsidR="004E1009" w:rsidRDefault="004E1009" w:rsidP="004E1009">
      <w:pPr>
        <w:pStyle w:val="Paragrafoelenc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</w:t>
      </w:r>
    </w:p>
    <w:p w:rsidR="0070155F" w:rsidRDefault="0070155F" w:rsidP="004E1009">
      <w:pPr>
        <w:pStyle w:val="Paragrafoelenco"/>
        <w:jc w:val="both"/>
        <w:rPr>
          <w:rFonts w:ascii="Segoe UI" w:hAnsi="Segoe UI" w:cs="Segoe UI"/>
        </w:rPr>
      </w:pPr>
    </w:p>
    <w:p w:rsidR="00182CAB" w:rsidRDefault="00BB2A6F" w:rsidP="00182CAB">
      <w:pPr>
        <w:pStyle w:val="Paragrafoelenco"/>
        <w:jc w:val="both"/>
        <w:rPr>
          <w:rFonts w:ascii="Segoe UI" w:hAnsi="Segoe UI" w:cs="Segoe UI"/>
        </w:rPr>
      </w:pPr>
      <w:r w:rsidRPr="00357A30">
        <w:rPr>
          <w:rFonts w:ascii="Segoe UI" w:hAnsi="Segoe UI" w:cs="Segoe UI"/>
          <w:b/>
        </w:rPr>
        <w:lastRenderedPageBreak/>
        <w:t>Contribuire al tavolo dell’apprendimento permanente della Regione Toscana</w:t>
      </w:r>
      <w:r w:rsidR="00182CAB" w:rsidRPr="00357A30">
        <w:rPr>
          <w:rFonts w:ascii="Segoe UI" w:hAnsi="Segoe UI" w:cs="Segoe UI"/>
          <w:b/>
        </w:rPr>
        <w:t>,</w:t>
      </w:r>
      <w:r w:rsidR="00182CAB">
        <w:rPr>
          <w:rFonts w:ascii="Segoe UI" w:hAnsi="Segoe UI" w:cs="Segoe UI"/>
        </w:rPr>
        <w:t xml:space="preserve"> </w:t>
      </w:r>
      <w:r w:rsidR="004E1009">
        <w:rPr>
          <w:rFonts w:ascii="Segoe UI" w:hAnsi="Segoe UI" w:cs="Segoe UI"/>
        </w:rPr>
        <w:t xml:space="preserve">contribuendo come agenzie all’indicazione delle competenze digitali richieste dalla domanda e con l’esperienza di formazione on time realizzata per soddisfare i fabbisogni della domanda di sviluppo   </w:t>
      </w:r>
    </w:p>
    <w:p w:rsidR="00182CAB" w:rsidRDefault="00182CAB" w:rsidP="00182CAB">
      <w:pPr>
        <w:pStyle w:val="Paragrafoelenco"/>
        <w:jc w:val="both"/>
        <w:rPr>
          <w:rFonts w:ascii="Segoe UI" w:hAnsi="Segoe UI" w:cs="Segoe UI"/>
        </w:rPr>
      </w:pPr>
    </w:p>
    <w:p w:rsidR="00182CAB" w:rsidRDefault="00182CAB" w:rsidP="00182CAB">
      <w:pPr>
        <w:pStyle w:val="Paragrafoelenco"/>
        <w:jc w:val="both"/>
        <w:rPr>
          <w:rFonts w:ascii="Segoe UI" w:hAnsi="Segoe UI" w:cs="Segoe UI"/>
        </w:rPr>
      </w:pPr>
      <w:r w:rsidRPr="00357A30">
        <w:rPr>
          <w:rFonts w:ascii="Segoe UI" w:hAnsi="Segoe UI" w:cs="Segoe UI"/>
          <w:b/>
        </w:rPr>
        <w:t>Sviluppare tecniche di segmentazione dei target</w:t>
      </w:r>
      <w:r>
        <w:rPr>
          <w:rFonts w:ascii="Segoe UI" w:hAnsi="Segoe UI" w:cs="Segoe UI"/>
        </w:rPr>
        <w:t xml:space="preserve"> che aiutino la personalizzazione dei servizi, attraverso la collaborazione </w:t>
      </w:r>
      <w:r w:rsidR="00985CE9">
        <w:rPr>
          <w:rFonts w:ascii="Segoe UI" w:hAnsi="Segoe UI" w:cs="Segoe UI"/>
        </w:rPr>
        <w:t xml:space="preserve">di Assolavoro </w:t>
      </w:r>
      <w:r>
        <w:rPr>
          <w:rFonts w:ascii="Segoe UI" w:hAnsi="Segoe UI" w:cs="Segoe UI"/>
        </w:rPr>
        <w:t>con Veneto Lavoro che dispone di una ricca banca dei dati amministrativi e delle metodologie di analisi</w:t>
      </w:r>
    </w:p>
    <w:p w:rsidR="00985CE9" w:rsidRDefault="00985CE9" w:rsidP="00182CAB">
      <w:pPr>
        <w:pStyle w:val="Paragrafoelenco"/>
        <w:jc w:val="both"/>
        <w:rPr>
          <w:rFonts w:ascii="Segoe UI" w:hAnsi="Segoe UI" w:cs="Segoe UI"/>
        </w:rPr>
      </w:pPr>
    </w:p>
    <w:p w:rsidR="00985CE9" w:rsidRDefault="00985CE9" w:rsidP="00182CAB">
      <w:pPr>
        <w:pStyle w:val="Paragrafoelenco"/>
        <w:jc w:val="both"/>
        <w:rPr>
          <w:rFonts w:ascii="Segoe UI" w:hAnsi="Segoe UI" w:cs="Segoe UI"/>
        </w:rPr>
      </w:pPr>
      <w:r w:rsidRPr="00357A30">
        <w:rPr>
          <w:rFonts w:ascii="Segoe UI" w:hAnsi="Segoe UI" w:cs="Segoe UI"/>
          <w:b/>
        </w:rPr>
        <w:t>Progettare una procedura di politica attiva semplificata</w:t>
      </w:r>
      <w:r>
        <w:rPr>
          <w:rFonts w:ascii="Segoe UI" w:hAnsi="Segoe UI" w:cs="Segoe UI"/>
        </w:rPr>
        <w:t>, anche attraverso soluzioni digitali, in collaborazione tra Regione Sardegna e Assolavoro</w:t>
      </w:r>
    </w:p>
    <w:p w:rsidR="00985CE9" w:rsidRDefault="00985CE9" w:rsidP="00182CAB">
      <w:pPr>
        <w:pStyle w:val="Paragrafoelenco"/>
        <w:jc w:val="both"/>
        <w:rPr>
          <w:rFonts w:ascii="Segoe UI" w:hAnsi="Segoe UI" w:cs="Segoe UI"/>
        </w:rPr>
      </w:pPr>
    </w:p>
    <w:p w:rsidR="00985CE9" w:rsidRDefault="00985CE9" w:rsidP="00182CAB">
      <w:pPr>
        <w:pStyle w:val="Paragrafoelenco"/>
        <w:jc w:val="both"/>
        <w:rPr>
          <w:rFonts w:ascii="Segoe UI" w:hAnsi="Segoe UI" w:cs="Segoe UI"/>
        </w:rPr>
      </w:pPr>
      <w:r w:rsidRPr="00357A30">
        <w:rPr>
          <w:rFonts w:ascii="Segoe UI" w:hAnsi="Segoe UI" w:cs="Segoe UI"/>
          <w:b/>
        </w:rPr>
        <w:t>Predisporre i punti da inserire nel nuovo Regolamento Fse</w:t>
      </w:r>
      <w:r>
        <w:rPr>
          <w:rFonts w:ascii="Segoe UI" w:hAnsi="Segoe UI" w:cs="Segoe UI"/>
        </w:rPr>
        <w:t xml:space="preserve"> perché riconosca l’applicazione delle soluzioni digitali alle politiche attive</w:t>
      </w:r>
    </w:p>
    <w:p w:rsidR="00A807F4" w:rsidRDefault="00A807F4" w:rsidP="00182CAB">
      <w:pPr>
        <w:pStyle w:val="Paragrafoelenco"/>
        <w:jc w:val="both"/>
        <w:rPr>
          <w:rFonts w:ascii="Segoe UI" w:hAnsi="Segoe UI" w:cs="Segoe UI"/>
        </w:rPr>
      </w:pPr>
    </w:p>
    <w:p w:rsidR="00A807F4" w:rsidRPr="00A807F4" w:rsidRDefault="00A807F4" w:rsidP="00A807F4">
      <w:pPr>
        <w:ind w:left="708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Avviare una prima riflessione sulla modalità operativa per la formalizzazione e la valorizzazione de </w:t>
      </w:r>
      <w:r w:rsidRPr="00A807F4">
        <w:rPr>
          <w:rFonts w:ascii="Segoe UI" w:hAnsi="Segoe UI" w:cs="Segoe UI"/>
          <w:b/>
        </w:rPr>
        <w:t>“il capitale relazionale”</w:t>
      </w:r>
      <w:r>
        <w:rPr>
          <w:rFonts w:ascii="Segoe UI" w:hAnsi="Segoe UI" w:cs="Segoe UI"/>
          <w:b/>
        </w:rPr>
        <w:t xml:space="preserve"> </w:t>
      </w:r>
      <w:r w:rsidRPr="00A807F4">
        <w:rPr>
          <w:rFonts w:ascii="Segoe UI" w:hAnsi="Segoe UI" w:cs="Segoe UI"/>
        </w:rPr>
        <w:t>considerando network fisici e social</w:t>
      </w:r>
    </w:p>
    <w:p w:rsidR="00A807F4" w:rsidRDefault="00A807F4" w:rsidP="00A807F4">
      <w:pPr>
        <w:ind w:left="708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Sviluppare un confronto con </w:t>
      </w:r>
      <w:r w:rsidRPr="00A807F4">
        <w:rPr>
          <w:rFonts w:ascii="Segoe UI" w:hAnsi="Segoe UI" w:cs="Segoe UI"/>
          <w:b/>
        </w:rPr>
        <w:t>l’Agenzia per l’Italia Digitale</w:t>
      </w:r>
      <w:r>
        <w:rPr>
          <w:rFonts w:ascii="Segoe UI" w:hAnsi="Segoe UI" w:cs="Segoe UI"/>
        </w:rPr>
        <w:t xml:space="preserve"> e approfondire le caratteristiche della piattaforma </w:t>
      </w:r>
      <w:r w:rsidRPr="00A807F4">
        <w:rPr>
          <w:rFonts w:ascii="Segoe UI" w:hAnsi="Segoe UI" w:cs="Segoe UI"/>
          <w:b/>
        </w:rPr>
        <w:t>CNIPA</w:t>
      </w:r>
      <w:r>
        <w:rPr>
          <w:rFonts w:ascii="Segoe UI" w:hAnsi="Segoe UI" w:cs="Segoe UI"/>
        </w:rPr>
        <w:t xml:space="preserve"> riconosciute dalla Commissione EU</w:t>
      </w:r>
    </w:p>
    <w:p w:rsidR="00A807F4" w:rsidRDefault="00A807F4" w:rsidP="00A807F4">
      <w:pPr>
        <w:ind w:left="708"/>
        <w:jc w:val="both"/>
        <w:rPr>
          <w:rFonts w:ascii="Segoe UI" w:hAnsi="Segoe UI" w:cs="Segoe UI"/>
        </w:rPr>
      </w:pPr>
    </w:p>
    <w:p w:rsidR="000C291E" w:rsidRDefault="00A807F4" w:rsidP="00A807F4">
      <w:pPr>
        <w:jc w:val="center"/>
        <w:rPr>
          <w:rFonts w:ascii="Segoe UI" w:hAnsi="Segoe UI" w:cs="Segoe UI"/>
          <w:b/>
        </w:rPr>
      </w:pPr>
      <w:r w:rsidRPr="00A807F4">
        <w:rPr>
          <w:rFonts w:ascii="Segoe UI" w:hAnsi="Segoe UI" w:cs="Segoe UI"/>
          <w:b/>
        </w:rPr>
        <w:t>Interventi e contributi</w:t>
      </w:r>
    </w:p>
    <w:p w:rsidR="00A807F4" w:rsidRPr="00A807F4" w:rsidRDefault="00A807F4" w:rsidP="00A807F4">
      <w:pPr>
        <w:jc w:val="center"/>
        <w:rPr>
          <w:rFonts w:ascii="Segoe UI" w:hAnsi="Segoe UI" w:cs="Segoe UI"/>
          <w:b/>
        </w:rPr>
      </w:pPr>
    </w:p>
    <w:p w:rsidR="00B41A40" w:rsidRPr="00777F9F" w:rsidRDefault="0000773F" w:rsidP="00B41A40">
      <w:pPr>
        <w:jc w:val="both"/>
        <w:rPr>
          <w:rFonts w:ascii="Segoe UI" w:hAnsi="Segoe UI" w:cs="Segoe UI"/>
          <w:i/>
        </w:rPr>
      </w:pPr>
      <w:r w:rsidRPr="00777F9F">
        <w:rPr>
          <w:rFonts w:ascii="Segoe UI" w:hAnsi="Segoe UI" w:cs="Segoe UI"/>
          <w:b/>
        </w:rPr>
        <w:t xml:space="preserve">La Regione Toscana </w:t>
      </w:r>
      <w:r w:rsidRPr="00777F9F">
        <w:rPr>
          <w:rFonts w:ascii="Segoe UI" w:hAnsi="Segoe UI" w:cs="Segoe UI"/>
        </w:rPr>
        <w:t>con gli interventi dell</w:t>
      </w:r>
      <w:r w:rsidR="00777F9F">
        <w:rPr>
          <w:rFonts w:ascii="Segoe UI" w:hAnsi="Segoe UI" w:cs="Segoe UI"/>
        </w:rPr>
        <w:t>’A</w:t>
      </w:r>
      <w:r w:rsidRPr="00777F9F">
        <w:rPr>
          <w:rFonts w:ascii="Segoe UI" w:hAnsi="Segoe UI" w:cs="Segoe UI"/>
        </w:rPr>
        <w:t xml:space="preserve">ssessore </w:t>
      </w:r>
      <w:r w:rsidRPr="00777F9F">
        <w:rPr>
          <w:rFonts w:ascii="Segoe UI" w:hAnsi="Segoe UI" w:cs="Segoe UI"/>
          <w:b/>
        </w:rPr>
        <w:t xml:space="preserve">Cristina Grieco, </w:t>
      </w:r>
      <w:r w:rsidR="00777F9F">
        <w:rPr>
          <w:rFonts w:ascii="Segoe UI" w:hAnsi="Segoe UI" w:cs="Segoe UI"/>
          <w:b/>
        </w:rPr>
        <w:t xml:space="preserve">della Dott.ssa </w:t>
      </w:r>
      <w:r w:rsidRPr="00777F9F">
        <w:rPr>
          <w:rFonts w:ascii="Segoe UI" w:hAnsi="Segoe UI" w:cs="Segoe UI"/>
          <w:b/>
        </w:rPr>
        <w:t xml:space="preserve">Cecilia Chiarugi, </w:t>
      </w:r>
      <w:r w:rsidR="00777F9F">
        <w:rPr>
          <w:rFonts w:ascii="Segoe UI" w:hAnsi="Segoe UI" w:cs="Segoe UI"/>
          <w:b/>
        </w:rPr>
        <w:t xml:space="preserve">del Dott. </w:t>
      </w:r>
      <w:r w:rsidRPr="00777F9F">
        <w:rPr>
          <w:rFonts w:ascii="Segoe UI" w:hAnsi="Segoe UI" w:cs="Segoe UI"/>
          <w:b/>
        </w:rPr>
        <w:t>Luca Santoni e</w:t>
      </w:r>
      <w:r w:rsidR="00777F9F">
        <w:rPr>
          <w:rFonts w:ascii="Segoe UI" w:hAnsi="Segoe UI" w:cs="Segoe UI"/>
          <w:b/>
        </w:rPr>
        <w:t xml:space="preserve"> del Dott.</w:t>
      </w:r>
      <w:r w:rsidRPr="00777F9F">
        <w:rPr>
          <w:rFonts w:ascii="Segoe UI" w:hAnsi="Segoe UI" w:cs="Segoe UI"/>
          <w:b/>
        </w:rPr>
        <w:t xml:space="preserve"> Massimo Rosolen </w:t>
      </w:r>
      <w:r w:rsidRPr="00777F9F">
        <w:rPr>
          <w:rFonts w:ascii="Segoe UI" w:hAnsi="Segoe UI" w:cs="Segoe UI"/>
        </w:rPr>
        <w:t>ha posto molta enfasi su alcuni aspetti fonda</w:t>
      </w:r>
      <w:r w:rsidR="0018433A" w:rsidRPr="00777F9F">
        <w:rPr>
          <w:rFonts w:ascii="Segoe UI" w:hAnsi="Segoe UI" w:cs="Segoe UI"/>
        </w:rPr>
        <w:t>mentali delle politiche attive in</w:t>
      </w:r>
      <w:r w:rsidR="00777F9F">
        <w:rPr>
          <w:rFonts w:ascii="Segoe UI" w:hAnsi="Segoe UI" w:cs="Segoe UI"/>
        </w:rPr>
        <w:t xml:space="preserve"> </w:t>
      </w:r>
      <w:r w:rsidR="00ED4912">
        <w:rPr>
          <w:rFonts w:ascii="Segoe UI" w:hAnsi="Segoe UI" w:cs="Segoe UI"/>
        </w:rPr>
        <w:t>un’</w:t>
      </w:r>
      <w:r w:rsidR="00ED4912" w:rsidRPr="00777F9F">
        <w:rPr>
          <w:rFonts w:ascii="Segoe UI" w:hAnsi="Segoe UI" w:cs="Segoe UI"/>
        </w:rPr>
        <w:t>ottica</w:t>
      </w:r>
      <w:r w:rsidR="0018433A" w:rsidRPr="00777F9F">
        <w:rPr>
          <w:rFonts w:ascii="Segoe UI" w:hAnsi="Segoe UI" w:cs="Segoe UI"/>
        </w:rPr>
        <w:t xml:space="preserve"> di innovazione digitale</w:t>
      </w:r>
      <w:r w:rsidRPr="00777F9F">
        <w:rPr>
          <w:rFonts w:ascii="Segoe UI" w:hAnsi="Segoe UI" w:cs="Segoe UI"/>
          <w:i/>
        </w:rPr>
        <w:t>:</w:t>
      </w:r>
    </w:p>
    <w:p w:rsidR="00B41A40" w:rsidRPr="004C217B" w:rsidRDefault="00777F9F" w:rsidP="0018433A">
      <w:pPr>
        <w:pStyle w:val="Paragrafoelenco"/>
        <w:numPr>
          <w:ilvl w:val="0"/>
          <w:numId w:val="1"/>
        </w:numPr>
        <w:jc w:val="both"/>
        <w:rPr>
          <w:rFonts w:ascii="Segoe UI" w:hAnsi="Segoe UI" w:cs="Segoe UI"/>
          <w:b/>
        </w:rPr>
      </w:pPr>
      <w:r w:rsidRPr="004C217B">
        <w:rPr>
          <w:rFonts w:ascii="Segoe UI" w:hAnsi="Segoe UI" w:cs="Segoe UI"/>
        </w:rPr>
        <w:t xml:space="preserve">il ruolo chiave </w:t>
      </w:r>
      <w:r w:rsidR="0018433A" w:rsidRPr="004C217B">
        <w:rPr>
          <w:rFonts w:ascii="Segoe UI" w:hAnsi="Segoe UI" w:cs="Segoe UI"/>
        </w:rPr>
        <w:t>della costruzione delle reti</w:t>
      </w:r>
      <w:r w:rsidR="00C41399" w:rsidRPr="004C217B">
        <w:rPr>
          <w:rFonts w:ascii="Segoe UI" w:hAnsi="Segoe UI" w:cs="Segoe UI"/>
        </w:rPr>
        <w:t>, sia fra gli attori che fra pubblico e privato</w:t>
      </w:r>
      <w:r w:rsidR="0018433A" w:rsidRPr="004C217B">
        <w:rPr>
          <w:rFonts w:ascii="Segoe UI" w:hAnsi="Segoe UI" w:cs="Segoe UI"/>
        </w:rPr>
        <w:t>;</w:t>
      </w:r>
      <w:r w:rsidR="004C217B" w:rsidRPr="004C217B">
        <w:rPr>
          <w:rFonts w:ascii="Segoe UI" w:hAnsi="Segoe UI" w:cs="Segoe UI"/>
        </w:rPr>
        <w:t xml:space="preserve"> </w:t>
      </w:r>
      <w:r w:rsidR="0000773F" w:rsidRPr="004C217B">
        <w:rPr>
          <w:rFonts w:ascii="Segoe UI" w:hAnsi="Segoe UI" w:cs="Segoe UI"/>
        </w:rPr>
        <w:t>dell</w:t>
      </w:r>
      <w:r w:rsidR="0018433A" w:rsidRPr="004C217B">
        <w:rPr>
          <w:rFonts w:ascii="Segoe UI" w:hAnsi="Segoe UI" w:cs="Segoe UI"/>
        </w:rPr>
        <w:t>’informazione fra gli attori</w:t>
      </w:r>
      <w:r w:rsidRPr="004C217B">
        <w:rPr>
          <w:rFonts w:ascii="Segoe UI" w:hAnsi="Segoe UI" w:cs="Segoe UI"/>
        </w:rPr>
        <w:t xml:space="preserve"> in campo</w:t>
      </w:r>
      <w:r w:rsidR="0018433A" w:rsidRPr="004C217B">
        <w:rPr>
          <w:rFonts w:ascii="Segoe UI" w:hAnsi="Segoe UI" w:cs="Segoe UI"/>
        </w:rPr>
        <w:t>;</w:t>
      </w:r>
      <w:r w:rsidR="004C217B" w:rsidRPr="004C217B">
        <w:rPr>
          <w:rFonts w:ascii="Segoe UI" w:hAnsi="Segoe UI" w:cs="Segoe UI"/>
        </w:rPr>
        <w:t xml:space="preserve"> </w:t>
      </w:r>
      <w:r w:rsidR="00157451" w:rsidRPr="004C217B">
        <w:rPr>
          <w:rFonts w:ascii="Segoe UI" w:hAnsi="Segoe UI" w:cs="Segoe UI"/>
        </w:rPr>
        <w:t>della</w:t>
      </w:r>
      <w:r w:rsidR="0000773F" w:rsidRPr="004C217B">
        <w:rPr>
          <w:rFonts w:ascii="Segoe UI" w:hAnsi="Segoe UI" w:cs="Segoe UI"/>
        </w:rPr>
        <w:t xml:space="preserve"> crescita </w:t>
      </w:r>
      <w:r w:rsidR="0018433A" w:rsidRPr="004C217B">
        <w:rPr>
          <w:rFonts w:ascii="Segoe UI" w:hAnsi="Segoe UI" w:cs="Segoe UI"/>
        </w:rPr>
        <w:t xml:space="preserve">continua </w:t>
      </w:r>
      <w:r w:rsidR="004C217B" w:rsidRPr="004C217B">
        <w:rPr>
          <w:rFonts w:ascii="Segoe UI" w:hAnsi="Segoe UI" w:cs="Segoe UI"/>
          <w:b/>
        </w:rPr>
        <w:t>dell</w:t>
      </w:r>
      <w:r w:rsidR="004C217B">
        <w:rPr>
          <w:rFonts w:ascii="Segoe UI" w:hAnsi="Segoe UI" w:cs="Segoe UI"/>
          <w:b/>
        </w:rPr>
        <w:t>a richiesta di</w:t>
      </w:r>
      <w:r w:rsidR="004C217B" w:rsidRPr="004C217B">
        <w:rPr>
          <w:rFonts w:ascii="Segoe UI" w:hAnsi="Segoe UI" w:cs="Segoe UI"/>
          <w:b/>
        </w:rPr>
        <w:t xml:space="preserve"> competenze </w:t>
      </w:r>
      <w:r w:rsidR="004C217B">
        <w:rPr>
          <w:rFonts w:ascii="Segoe UI" w:hAnsi="Segoe UI" w:cs="Segoe UI"/>
          <w:b/>
        </w:rPr>
        <w:t xml:space="preserve">digitali specifiche </w:t>
      </w:r>
      <w:r w:rsidR="0018433A" w:rsidRPr="004C217B">
        <w:rPr>
          <w:rFonts w:ascii="Segoe UI" w:hAnsi="Segoe UI" w:cs="Segoe UI"/>
          <w:b/>
        </w:rPr>
        <w:t xml:space="preserve">nel mercato </w:t>
      </w:r>
      <w:r w:rsidR="004C217B">
        <w:rPr>
          <w:rFonts w:ascii="Segoe UI" w:hAnsi="Segoe UI" w:cs="Segoe UI"/>
          <w:b/>
        </w:rPr>
        <w:t>del lavoro</w:t>
      </w:r>
      <w:r w:rsidR="0018433A" w:rsidRPr="004C217B">
        <w:rPr>
          <w:rFonts w:ascii="Segoe UI" w:hAnsi="Segoe UI" w:cs="Segoe UI"/>
        </w:rPr>
        <w:t>;</w:t>
      </w:r>
    </w:p>
    <w:p w:rsidR="0000773F" w:rsidRPr="00777F9F" w:rsidRDefault="0018433A" w:rsidP="00B41A40">
      <w:pPr>
        <w:pStyle w:val="Paragrafoelenco"/>
        <w:numPr>
          <w:ilvl w:val="0"/>
          <w:numId w:val="1"/>
        </w:numPr>
        <w:jc w:val="both"/>
        <w:rPr>
          <w:rFonts w:ascii="Segoe UI" w:hAnsi="Segoe UI" w:cs="Segoe UI"/>
          <w:b/>
        </w:rPr>
      </w:pPr>
      <w:r w:rsidRPr="00777F9F">
        <w:rPr>
          <w:rFonts w:ascii="Segoe UI" w:hAnsi="Segoe UI" w:cs="Segoe UI"/>
        </w:rPr>
        <w:t>è</w:t>
      </w:r>
      <w:r w:rsidR="0000773F" w:rsidRPr="00777F9F">
        <w:rPr>
          <w:rFonts w:ascii="Segoe UI" w:hAnsi="Segoe UI" w:cs="Segoe UI"/>
        </w:rPr>
        <w:t xml:space="preserve"> stato evidenziato l’approccio innovativo della Regione </w:t>
      </w:r>
      <w:r w:rsidR="004C217B">
        <w:rPr>
          <w:rFonts w:ascii="Segoe UI" w:hAnsi="Segoe UI" w:cs="Segoe UI"/>
        </w:rPr>
        <w:t xml:space="preserve">Toscana </w:t>
      </w:r>
      <w:r w:rsidR="0000773F" w:rsidRPr="00777F9F">
        <w:rPr>
          <w:rFonts w:ascii="Segoe UI" w:hAnsi="Segoe UI" w:cs="Segoe UI"/>
        </w:rPr>
        <w:t xml:space="preserve">nella creazione di </w:t>
      </w:r>
      <w:r w:rsidR="0000773F" w:rsidRPr="00777F9F">
        <w:rPr>
          <w:rFonts w:ascii="Segoe UI" w:hAnsi="Segoe UI" w:cs="Segoe UI"/>
          <w:b/>
        </w:rPr>
        <w:t>TRIO</w:t>
      </w:r>
      <w:r w:rsidR="00ED4912">
        <w:rPr>
          <w:rFonts w:ascii="Segoe UI" w:hAnsi="Segoe UI" w:cs="Segoe UI"/>
        </w:rPr>
        <w:t>:</w:t>
      </w:r>
      <w:r w:rsidR="0000773F" w:rsidRPr="00777F9F">
        <w:rPr>
          <w:rFonts w:ascii="Segoe UI" w:hAnsi="Segoe UI" w:cs="Segoe UI"/>
        </w:rPr>
        <w:t xml:space="preserve"> un sistema di web learning molto efficiente che sta dando ottimi risultati.</w:t>
      </w:r>
      <w:r w:rsidR="00D471F4" w:rsidRPr="00777F9F">
        <w:rPr>
          <w:rFonts w:ascii="Segoe UI" w:hAnsi="Segoe UI" w:cs="Segoe UI"/>
        </w:rPr>
        <w:t xml:space="preserve"> Nel quadro di un mercato del lavoro fatto di continue “transizioni” </w:t>
      </w:r>
      <w:r w:rsidR="00D471F4" w:rsidRPr="00ED4912">
        <w:rPr>
          <w:rFonts w:ascii="Segoe UI" w:hAnsi="Segoe UI" w:cs="Segoe UI"/>
          <w:b/>
        </w:rPr>
        <w:t>la formazione continua</w:t>
      </w:r>
      <w:r w:rsidR="00D471F4" w:rsidRPr="00777F9F">
        <w:rPr>
          <w:rFonts w:ascii="Segoe UI" w:hAnsi="Segoe UI" w:cs="Segoe UI"/>
        </w:rPr>
        <w:t xml:space="preserve"> assume un ruolo chiave nella gestione dei passaggi</w:t>
      </w:r>
      <w:r w:rsidR="002A110F" w:rsidRPr="00777F9F">
        <w:rPr>
          <w:rFonts w:ascii="Segoe UI" w:hAnsi="Segoe UI" w:cs="Segoe UI"/>
        </w:rPr>
        <w:t xml:space="preserve"> tra lavoro e non lavoro</w:t>
      </w:r>
      <w:r w:rsidR="00D471F4" w:rsidRPr="00777F9F">
        <w:rPr>
          <w:rFonts w:ascii="Segoe UI" w:hAnsi="Segoe UI" w:cs="Segoe UI"/>
        </w:rPr>
        <w:t>.</w:t>
      </w:r>
    </w:p>
    <w:p w:rsidR="0018433A" w:rsidRPr="00C41399" w:rsidRDefault="007A4506" w:rsidP="00B41A40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  <w:b/>
        </w:rPr>
        <w:t xml:space="preserve">Il Dott. </w:t>
      </w:r>
      <w:r w:rsidR="00D471F4" w:rsidRPr="00C41399">
        <w:rPr>
          <w:rFonts w:ascii="Segoe UI" w:hAnsi="Segoe UI" w:cs="Segoe UI"/>
          <w:b/>
        </w:rPr>
        <w:t>Marco Pagano</w:t>
      </w:r>
      <w:r w:rsidR="004C217B">
        <w:rPr>
          <w:rFonts w:ascii="Segoe UI" w:hAnsi="Segoe UI" w:cs="Segoe UI"/>
          <w:b/>
        </w:rPr>
        <w:t>,</w:t>
      </w:r>
      <w:r w:rsidR="00C41399" w:rsidRPr="00C41399">
        <w:rPr>
          <w:rFonts w:ascii="Segoe UI" w:hAnsi="Segoe UI" w:cs="Segoe UI"/>
        </w:rPr>
        <w:t xml:space="preserve"> con la delega a </w:t>
      </w:r>
      <w:r w:rsidR="00E241F8">
        <w:rPr>
          <w:rFonts w:ascii="Segoe UI" w:hAnsi="Segoe UI" w:cs="Segoe UI"/>
        </w:rPr>
        <w:t>“</w:t>
      </w:r>
      <w:r w:rsidR="00C41399" w:rsidRPr="00C41399">
        <w:rPr>
          <w:rFonts w:ascii="Segoe UI" w:hAnsi="Segoe UI" w:cs="Segoe UI"/>
        </w:rPr>
        <w:t>skill shortage e mobilità del lavoro</w:t>
      </w:r>
      <w:r w:rsidR="00E241F8">
        <w:rPr>
          <w:rFonts w:ascii="Segoe UI" w:hAnsi="Segoe UI" w:cs="Segoe UI"/>
        </w:rPr>
        <w:t>”</w:t>
      </w:r>
      <w:r w:rsidR="00C41399" w:rsidRPr="00C41399">
        <w:rPr>
          <w:rFonts w:ascii="Segoe UI" w:hAnsi="Segoe UI" w:cs="Segoe UI"/>
        </w:rPr>
        <w:t xml:space="preserve"> per Assolavoro</w:t>
      </w:r>
      <w:r w:rsidR="004C217B">
        <w:rPr>
          <w:rFonts w:ascii="Segoe UI" w:hAnsi="Segoe UI" w:cs="Segoe UI"/>
        </w:rPr>
        <w:t>,</w:t>
      </w:r>
      <w:r w:rsidR="00C41399" w:rsidRPr="00C41399">
        <w:rPr>
          <w:rFonts w:ascii="Segoe UI" w:hAnsi="Segoe UI" w:cs="Segoe UI"/>
          <w:b/>
        </w:rPr>
        <w:t xml:space="preserve"> </w:t>
      </w:r>
      <w:r w:rsidR="00D471F4" w:rsidRPr="00C41399">
        <w:rPr>
          <w:rFonts w:ascii="Segoe UI" w:hAnsi="Segoe UI" w:cs="Segoe UI"/>
        </w:rPr>
        <w:t>ha presentato una</w:t>
      </w:r>
      <w:r w:rsidR="00777F9F" w:rsidRPr="00C41399">
        <w:rPr>
          <w:rFonts w:ascii="Segoe UI" w:hAnsi="Segoe UI" w:cs="Segoe UI"/>
        </w:rPr>
        <w:t xml:space="preserve"> breve</w:t>
      </w:r>
      <w:r w:rsidR="00D471F4" w:rsidRPr="00C41399">
        <w:rPr>
          <w:rFonts w:ascii="Segoe UI" w:hAnsi="Segoe UI" w:cs="Segoe UI"/>
        </w:rPr>
        <w:t xml:space="preserve"> sintesi di quelle che sono le caratteristiche principali del mercato del lavoro</w:t>
      </w:r>
      <w:r w:rsidR="0018433A" w:rsidRPr="00C41399">
        <w:rPr>
          <w:rFonts w:ascii="Segoe UI" w:hAnsi="Segoe UI" w:cs="Segoe UI"/>
        </w:rPr>
        <w:t xml:space="preserve"> italiano</w:t>
      </w:r>
      <w:r w:rsidR="00D471F4" w:rsidRPr="00C41399">
        <w:rPr>
          <w:rFonts w:ascii="Segoe UI" w:hAnsi="Segoe UI" w:cs="Segoe UI"/>
        </w:rPr>
        <w:t xml:space="preserve"> nel quale agiscono le </w:t>
      </w:r>
      <w:r w:rsidR="004C217B">
        <w:rPr>
          <w:rFonts w:ascii="Segoe UI" w:hAnsi="Segoe UI" w:cs="Segoe UI"/>
        </w:rPr>
        <w:t>A</w:t>
      </w:r>
      <w:r w:rsidR="00D471F4" w:rsidRPr="00C41399">
        <w:rPr>
          <w:rFonts w:ascii="Segoe UI" w:hAnsi="Segoe UI" w:cs="Segoe UI"/>
        </w:rPr>
        <w:t xml:space="preserve">genzie per il lavoro e i Centri per l’impiego. </w:t>
      </w:r>
    </w:p>
    <w:p w:rsidR="00D471F4" w:rsidRPr="00777F9F" w:rsidRDefault="00C41399" w:rsidP="00B41A40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lastRenderedPageBreak/>
        <w:t>“</w:t>
      </w:r>
      <w:r w:rsidR="004C217B">
        <w:rPr>
          <w:rFonts w:ascii="Segoe UI" w:hAnsi="Segoe UI" w:cs="Segoe UI"/>
        </w:rPr>
        <w:t>I</w:t>
      </w:r>
      <w:r w:rsidR="00E463B2" w:rsidRPr="00777F9F">
        <w:rPr>
          <w:rFonts w:ascii="Segoe UI" w:hAnsi="Segoe UI" w:cs="Segoe UI"/>
        </w:rPr>
        <w:t xml:space="preserve">l 40% </w:t>
      </w:r>
      <w:r w:rsidR="00D471F4" w:rsidRPr="00777F9F">
        <w:rPr>
          <w:rFonts w:ascii="Segoe UI" w:hAnsi="Segoe UI" w:cs="Segoe UI"/>
        </w:rPr>
        <w:t>della popolazione italiana si caratterizza per scarse competenze di base</w:t>
      </w:r>
      <w:r w:rsidR="00ED4912">
        <w:rPr>
          <w:rFonts w:ascii="Segoe UI" w:hAnsi="Segoe UI" w:cs="Segoe UI"/>
        </w:rPr>
        <w:t xml:space="preserve"> e anche digitali</w:t>
      </w:r>
      <w:r w:rsidR="00D471F4" w:rsidRPr="00777F9F">
        <w:rPr>
          <w:rFonts w:ascii="Segoe UI" w:hAnsi="Segoe UI" w:cs="Segoe UI"/>
        </w:rPr>
        <w:t>; tra le professioni che stanno guadagnando occupati l’Istat segnala quelle legate ai servizi alle persone, alla logistica e al commercio.</w:t>
      </w:r>
      <w:r w:rsidR="002A110F" w:rsidRPr="00777F9F">
        <w:rPr>
          <w:rFonts w:ascii="Segoe UI" w:hAnsi="Segoe UI" w:cs="Segoe UI"/>
        </w:rPr>
        <w:t xml:space="preserve"> Cresce notevolmente di incidenza il settore terziario </w:t>
      </w:r>
      <w:r w:rsidR="004C217B">
        <w:rPr>
          <w:rFonts w:ascii="Segoe UI" w:hAnsi="Segoe UI" w:cs="Segoe UI"/>
        </w:rPr>
        <w:t>e, in ogni area merceologica, la richiesta di competenze digitali ma contemporaneamente di soft skill portatrici di efficacia. I</w:t>
      </w:r>
      <w:r w:rsidR="002A110F" w:rsidRPr="00777F9F">
        <w:rPr>
          <w:rFonts w:ascii="Segoe UI" w:hAnsi="Segoe UI" w:cs="Segoe UI"/>
        </w:rPr>
        <w:t>n quest’ottica realist</w:t>
      </w:r>
      <w:r w:rsidR="004C217B">
        <w:rPr>
          <w:rFonts w:ascii="Segoe UI" w:hAnsi="Segoe UI" w:cs="Segoe UI"/>
        </w:rPr>
        <w:t>ica</w:t>
      </w:r>
      <w:r w:rsidR="002A110F" w:rsidRPr="00777F9F">
        <w:rPr>
          <w:rFonts w:ascii="Segoe UI" w:hAnsi="Segoe UI" w:cs="Segoe UI"/>
        </w:rPr>
        <w:t xml:space="preserve"> è importante che le competenze siano adeguate alle nuove esigenze delle Imprese.</w:t>
      </w:r>
      <w:r>
        <w:rPr>
          <w:rFonts w:ascii="Segoe UI" w:hAnsi="Segoe UI" w:cs="Segoe UI"/>
        </w:rPr>
        <w:t>”</w:t>
      </w:r>
    </w:p>
    <w:p w:rsidR="00C41399" w:rsidRDefault="00E463B2" w:rsidP="00B41A40">
      <w:pPr>
        <w:jc w:val="both"/>
        <w:rPr>
          <w:rFonts w:ascii="Segoe UI" w:hAnsi="Segoe UI" w:cs="Segoe UI"/>
        </w:rPr>
      </w:pPr>
      <w:r w:rsidRPr="00777F9F">
        <w:rPr>
          <w:rFonts w:ascii="Segoe UI" w:hAnsi="Segoe UI" w:cs="Segoe UI"/>
          <w:b/>
        </w:rPr>
        <w:t xml:space="preserve">La Regione Veneto </w:t>
      </w:r>
      <w:r w:rsidRPr="00777F9F">
        <w:rPr>
          <w:rFonts w:ascii="Segoe UI" w:hAnsi="Segoe UI" w:cs="Segoe UI"/>
        </w:rPr>
        <w:t>con l</w:t>
      </w:r>
      <w:r w:rsidR="00C41399">
        <w:rPr>
          <w:rFonts w:ascii="Segoe UI" w:hAnsi="Segoe UI" w:cs="Segoe UI"/>
        </w:rPr>
        <w:t>’intervento del Direttore di V</w:t>
      </w:r>
      <w:r w:rsidR="00ED4912">
        <w:rPr>
          <w:rFonts w:ascii="Segoe UI" w:hAnsi="Segoe UI" w:cs="Segoe UI"/>
        </w:rPr>
        <w:t>eneto Lavoro</w:t>
      </w:r>
      <w:r w:rsidR="00C41399">
        <w:rPr>
          <w:rFonts w:ascii="Segoe UI" w:hAnsi="Segoe UI" w:cs="Segoe UI"/>
          <w:b/>
        </w:rPr>
        <w:t xml:space="preserve">, </w:t>
      </w:r>
      <w:r w:rsidR="002A110F" w:rsidRPr="00777F9F">
        <w:rPr>
          <w:rFonts w:ascii="Segoe UI" w:hAnsi="Segoe UI" w:cs="Segoe UI"/>
          <w:b/>
        </w:rPr>
        <w:t>Tiziano Barone</w:t>
      </w:r>
      <w:r w:rsidR="00C41399">
        <w:rPr>
          <w:rFonts w:ascii="Segoe UI" w:hAnsi="Segoe UI" w:cs="Segoe UI"/>
          <w:b/>
        </w:rPr>
        <w:t>,</w:t>
      </w:r>
      <w:r w:rsidR="002A110F" w:rsidRPr="00777F9F">
        <w:rPr>
          <w:rFonts w:ascii="Segoe UI" w:hAnsi="Segoe UI" w:cs="Segoe UI"/>
          <w:b/>
        </w:rPr>
        <w:t xml:space="preserve"> </w:t>
      </w:r>
      <w:r w:rsidR="002A110F" w:rsidRPr="00777F9F">
        <w:rPr>
          <w:rFonts w:ascii="Segoe UI" w:hAnsi="Segoe UI" w:cs="Segoe UI"/>
        </w:rPr>
        <w:t>ha evidenziato l’importanza</w:t>
      </w:r>
      <w:r w:rsidRPr="00777F9F">
        <w:rPr>
          <w:rFonts w:ascii="Segoe UI" w:hAnsi="Segoe UI" w:cs="Segoe UI"/>
        </w:rPr>
        <w:t xml:space="preserve"> delle politiche regionali nel</w:t>
      </w:r>
      <w:r w:rsidR="002A110F" w:rsidRPr="00777F9F">
        <w:rPr>
          <w:rFonts w:ascii="Segoe UI" w:hAnsi="Segoe UI" w:cs="Segoe UI"/>
        </w:rPr>
        <w:t xml:space="preserve"> </w:t>
      </w:r>
      <w:r w:rsidRPr="00777F9F">
        <w:rPr>
          <w:rFonts w:ascii="Segoe UI" w:hAnsi="Segoe UI" w:cs="Segoe UI"/>
        </w:rPr>
        <w:t>definire correttamente</w:t>
      </w:r>
      <w:r w:rsidR="00C41399">
        <w:rPr>
          <w:rFonts w:ascii="Segoe UI" w:hAnsi="Segoe UI" w:cs="Segoe UI"/>
        </w:rPr>
        <w:t xml:space="preserve"> lo </w:t>
      </w:r>
      <w:r w:rsidR="0018433A" w:rsidRPr="00777F9F">
        <w:rPr>
          <w:rFonts w:ascii="Segoe UI" w:hAnsi="Segoe UI" w:cs="Segoe UI"/>
        </w:rPr>
        <w:t xml:space="preserve">scopo e </w:t>
      </w:r>
      <w:r w:rsidR="00C41399">
        <w:rPr>
          <w:rFonts w:ascii="Segoe UI" w:hAnsi="Segoe UI" w:cs="Segoe UI"/>
        </w:rPr>
        <w:t xml:space="preserve">le </w:t>
      </w:r>
      <w:r w:rsidRPr="00777F9F">
        <w:rPr>
          <w:rFonts w:ascii="Segoe UI" w:hAnsi="Segoe UI" w:cs="Segoe UI"/>
        </w:rPr>
        <w:t xml:space="preserve">finalità dei servizi all’impiego; </w:t>
      </w:r>
      <w:r w:rsidRPr="00777F9F">
        <w:rPr>
          <w:rFonts w:ascii="Segoe UI" w:hAnsi="Segoe UI" w:cs="Segoe UI"/>
          <w:i/>
        </w:rPr>
        <w:t>conoscere la realtà tempestivamente sul territorio in cui si agisce</w:t>
      </w:r>
      <w:r w:rsidR="00777F9F" w:rsidRPr="00777F9F">
        <w:rPr>
          <w:rFonts w:ascii="Segoe UI" w:hAnsi="Segoe UI" w:cs="Segoe UI"/>
        </w:rPr>
        <w:t xml:space="preserve"> è </w:t>
      </w:r>
      <w:r w:rsidRPr="00777F9F">
        <w:rPr>
          <w:rFonts w:ascii="Segoe UI" w:hAnsi="Segoe UI" w:cs="Segoe UI"/>
        </w:rPr>
        <w:t>pr</w:t>
      </w:r>
      <w:r w:rsidR="00ED4912">
        <w:rPr>
          <w:rFonts w:ascii="Segoe UI" w:hAnsi="Segoe UI" w:cs="Segoe UI"/>
        </w:rPr>
        <w:t>emessa per raggiungere degli obiettivi</w:t>
      </w:r>
      <w:r w:rsidR="00C41399">
        <w:rPr>
          <w:rFonts w:ascii="Segoe UI" w:hAnsi="Segoe UI" w:cs="Segoe UI"/>
        </w:rPr>
        <w:t xml:space="preserve"> concreti e misurabili</w:t>
      </w:r>
      <w:r w:rsidRPr="00777F9F">
        <w:rPr>
          <w:rFonts w:ascii="Segoe UI" w:hAnsi="Segoe UI" w:cs="Segoe UI"/>
        </w:rPr>
        <w:t>. Anche</w:t>
      </w:r>
      <w:r w:rsidR="00777F9F" w:rsidRPr="00777F9F">
        <w:rPr>
          <w:rFonts w:ascii="Segoe UI" w:hAnsi="Segoe UI" w:cs="Segoe UI"/>
        </w:rPr>
        <w:t xml:space="preserve"> da</w:t>
      </w:r>
      <w:r w:rsidR="004C217B">
        <w:rPr>
          <w:rFonts w:ascii="Segoe UI" w:hAnsi="Segoe UI" w:cs="Segoe UI"/>
        </w:rPr>
        <w:t>l</w:t>
      </w:r>
      <w:r w:rsidRPr="00777F9F">
        <w:rPr>
          <w:rFonts w:ascii="Segoe UI" w:hAnsi="Segoe UI" w:cs="Segoe UI"/>
        </w:rPr>
        <w:t xml:space="preserve"> punto di vista dell’analisi dei dati sarebbe utile </w:t>
      </w:r>
      <w:r w:rsidR="004C217B">
        <w:rPr>
          <w:rFonts w:ascii="Segoe UI" w:hAnsi="Segoe UI" w:cs="Segoe UI"/>
        </w:rPr>
        <w:t xml:space="preserve">applicarli sistematicamente alla </w:t>
      </w:r>
      <w:r w:rsidRPr="00777F9F">
        <w:rPr>
          <w:rFonts w:ascii="Segoe UI" w:hAnsi="Segoe UI" w:cs="Segoe UI"/>
        </w:rPr>
        <w:t>valuta</w:t>
      </w:r>
      <w:r w:rsidR="004C217B">
        <w:rPr>
          <w:rFonts w:ascii="Segoe UI" w:hAnsi="Segoe UI" w:cs="Segoe UI"/>
        </w:rPr>
        <w:t>zione dello</w:t>
      </w:r>
      <w:r w:rsidRPr="00777F9F">
        <w:rPr>
          <w:rFonts w:ascii="Segoe UI" w:hAnsi="Segoe UI" w:cs="Segoe UI"/>
        </w:rPr>
        <w:t xml:space="preserve"> scopo e </w:t>
      </w:r>
      <w:r w:rsidR="004C217B">
        <w:rPr>
          <w:rFonts w:ascii="Segoe UI" w:hAnsi="Segoe UI" w:cs="Segoe UI"/>
        </w:rPr>
        <w:t>del</w:t>
      </w:r>
      <w:r w:rsidRPr="00777F9F">
        <w:rPr>
          <w:rFonts w:ascii="Segoe UI" w:hAnsi="Segoe UI" w:cs="Segoe UI"/>
        </w:rPr>
        <w:t>l</w:t>
      </w:r>
      <w:r w:rsidR="00777F9F" w:rsidRPr="00777F9F">
        <w:rPr>
          <w:rFonts w:ascii="Segoe UI" w:hAnsi="Segoe UI" w:cs="Segoe UI"/>
        </w:rPr>
        <w:t>’impatto delle politiche attive</w:t>
      </w:r>
      <w:r w:rsidR="00616EB9">
        <w:rPr>
          <w:rFonts w:ascii="Segoe UI" w:hAnsi="Segoe UI" w:cs="Segoe UI"/>
        </w:rPr>
        <w:t xml:space="preserve"> per trarne anche indicazioni organizzative.</w:t>
      </w:r>
    </w:p>
    <w:p w:rsidR="00777F9F" w:rsidRPr="00777F9F" w:rsidRDefault="00D1292A" w:rsidP="00B41A40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Il </w:t>
      </w:r>
      <w:r w:rsidR="00E463B2" w:rsidRPr="00777F9F">
        <w:rPr>
          <w:rFonts w:ascii="Segoe UI" w:hAnsi="Segoe UI" w:cs="Segoe UI"/>
        </w:rPr>
        <w:t>20% del bacino di utenza dei centri per l’impiego</w:t>
      </w:r>
      <w:r w:rsidR="00ED4912">
        <w:rPr>
          <w:rFonts w:ascii="Segoe UI" w:hAnsi="Segoe UI" w:cs="Segoe UI"/>
        </w:rPr>
        <w:t>, ad esempio in regione Veneto,</w:t>
      </w:r>
      <w:r w:rsidR="00E463B2" w:rsidRPr="00777F9F">
        <w:rPr>
          <w:rFonts w:ascii="Segoe UI" w:hAnsi="Segoe UI" w:cs="Segoe UI"/>
        </w:rPr>
        <w:t xml:space="preserve"> viene toccato dalle politiche attive</w:t>
      </w:r>
      <w:r w:rsidR="00710A07">
        <w:rPr>
          <w:rFonts w:ascii="Segoe UI" w:hAnsi="Segoe UI" w:cs="Segoe UI"/>
        </w:rPr>
        <w:t xml:space="preserve">, mentre </w:t>
      </w:r>
      <w:r w:rsidR="00616EB9">
        <w:rPr>
          <w:rFonts w:ascii="Segoe UI" w:hAnsi="Segoe UI" w:cs="Segoe UI"/>
        </w:rPr>
        <w:t xml:space="preserve">ben </w:t>
      </w:r>
      <w:r w:rsidR="00710A07">
        <w:rPr>
          <w:rFonts w:ascii="Segoe UI" w:hAnsi="Segoe UI" w:cs="Segoe UI"/>
        </w:rPr>
        <w:t xml:space="preserve">il 50% delle persone inserite </w:t>
      </w:r>
      <w:r w:rsidR="00E05777">
        <w:rPr>
          <w:rFonts w:ascii="Segoe UI" w:hAnsi="Segoe UI" w:cs="Segoe UI"/>
        </w:rPr>
        <w:t>ha “toccato” per un qualche servizio i servizi pubblici</w:t>
      </w:r>
      <w:r w:rsidR="00616EB9">
        <w:rPr>
          <w:rFonts w:ascii="Segoe UI" w:hAnsi="Segoe UI" w:cs="Segoe UI"/>
        </w:rPr>
        <w:t xml:space="preserve"> ma non per le politiche attive</w:t>
      </w:r>
      <w:r w:rsidR="00E05777">
        <w:rPr>
          <w:rFonts w:ascii="Segoe UI" w:hAnsi="Segoe UI" w:cs="Segoe UI"/>
        </w:rPr>
        <w:t>. E’ necessario ragionare in modo più approfondito sui dati a partire dalla valorizzazione di quelli disponibili. “</w:t>
      </w:r>
      <w:r w:rsidR="00E463B2" w:rsidRPr="00777F9F">
        <w:rPr>
          <w:rFonts w:ascii="Segoe UI" w:hAnsi="Segoe UI" w:cs="Segoe UI"/>
        </w:rPr>
        <w:t>E’ ancora poco</w:t>
      </w:r>
      <w:r w:rsidR="00ED4912">
        <w:rPr>
          <w:rFonts w:ascii="Segoe UI" w:hAnsi="Segoe UI" w:cs="Segoe UI"/>
        </w:rPr>
        <w:t>”,</w:t>
      </w:r>
      <w:r w:rsidR="00E463B2" w:rsidRPr="00777F9F">
        <w:rPr>
          <w:rFonts w:ascii="Segoe UI" w:hAnsi="Segoe UI" w:cs="Segoe UI"/>
        </w:rPr>
        <w:t xml:space="preserve"> ha affermato Barone</w:t>
      </w:r>
      <w:r w:rsidR="00E05777">
        <w:rPr>
          <w:rFonts w:ascii="Segoe UI" w:hAnsi="Segoe UI" w:cs="Segoe UI"/>
        </w:rPr>
        <w:t xml:space="preserve">, ma i dati sono più </w:t>
      </w:r>
      <w:r w:rsidR="00616EB9">
        <w:rPr>
          <w:rFonts w:ascii="Segoe UI" w:hAnsi="Segoe UI" w:cs="Segoe UI"/>
        </w:rPr>
        <w:t xml:space="preserve">ricchi e </w:t>
      </w:r>
      <w:r w:rsidR="00E05777">
        <w:rPr>
          <w:rFonts w:ascii="Segoe UI" w:hAnsi="Segoe UI" w:cs="Segoe UI"/>
        </w:rPr>
        <w:t>complessi di quanto si considera di solito.</w:t>
      </w:r>
    </w:p>
    <w:p w:rsidR="00E463B2" w:rsidRDefault="00A936DE" w:rsidP="00B41A40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Oggi i </w:t>
      </w:r>
      <w:r w:rsidR="00E463B2" w:rsidRPr="00777F9F">
        <w:rPr>
          <w:rFonts w:ascii="Segoe UI" w:hAnsi="Segoe UI" w:cs="Segoe UI"/>
        </w:rPr>
        <w:t xml:space="preserve">dati </w:t>
      </w:r>
      <w:r>
        <w:rPr>
          <w:rFonts w:ascii="Segoe UI" w:hAnsi="Segoe UI" w:cs="Segoe UI"/>
        </w:rPr>
        <w:t xml:space="preserve">vengono messi a disposizione più che in passato ma il possesso dei dati non porta valore se non si parte da loro uso per </w:t>
      </w:r>
      <w:r w:rsidR="00E463B2" w:rsidRPr="00777F9F">
        <w:rPr>
          <w:rFonts w:ascii="Segoe UI" w:hAnsi="Segoe UI" w:cs="Segoe UI"/>
        </w:rPr>
        <w:t>misurare i risultati.</w:t>
      </w:r>
      <w:r w:rsidR="00ED4912">
        <w:rPr>
          <w:rFonts w:ascii="Segoe UI" w:hAnsi="Segoe UI" w:cs="Segoe UI"/>
        </w:rPr>
        <w:t xml:space="preserve"> </w:t>
      </w:r>
      <w:r w:rsidR="00E463B2" w:rsidRPr="00777F9F">
        <w:rPr>
          <w:rFonts w:ascii="Segoe UI" w:hAnsi="Segoe UI" w:cs="Segoe UI"/>
        </w:rPr>
        <w:t xml:space="preserve">Un servizio regionale per l’impiego andrebbe valutato nella sua capacità di rimettere in gioco un </w:t>
      </w:r>
      <w:r w:rsidR="00E241F8">
        <w:rPr>
          <w:rFonts w:ascii="Segoe UI" w:hAnsi="Segoe UI" w:cs="Segoe UI"/>
        </w:rPr>
        <w:t xml:space="preserve">determinato </w:t>
      </w:r>
      <w:r w:rsidR="00E463B2" w:rsidRPr="00777F9F">
        <w:rPr>
          <w:rFonts w:ascii="Segoe UI" w:hAnsi="Segoe UI" w:cs="Segoe UI"/>
        </w:rPr>
        <w:t>numero di utenti</w:t>
      </w:r>
      <w:r w:rsidR="00896C63" w:rsidRPr="00777F9F">
        <w:rPr>
          <w:rFonts w:ascii="Segoe UI" w:hAnsi="Segoe UI" w:cs="Segoe UI"/>
        </w:rPr>
        <w:t>. Fondamentale una corretta gestione dell’utente in tut</w:t>
      </w:r>
      <w:r w:rsidR="000A6840">
        <w:rPr>
          <w:rFonts w:ascii="Segoe UI" w:hAnsi="Segoe UI" w:cs="Segoe UI"/>
        </w:rPr>
        <w:t xml:space="preserve">te la fasi del suo trattamento: </w:t>
      </w:r>
      <w:r w:rsidR="00C41399">
        <w:rPr>
          <w:rFonts w:ascii="Segoe UI" w:hAnsi="Segoe UI" w:cs="Segoe UI"/>
        </w:rPr>
        <w:t xml:space="preserve">anche il </w:t>
      </w:r>
      <w:r w:rsidR="00896C63" w:rsidRPr="00777F9F">
        <w:rPr>
          <w:rFonts w:ascii="Segoe UI" w:hAnsi="Segoe UI" w:cs="Segoe UI"/>
        </w:rPr>
        <w:t>CV se adeguato e sufficientemente aggiornato</w:t>
      </w:r>
      <w:r w:rsidR="00C41399">
        <w:rPr>
          <w:rFonts w:ascii="Segoe UI" w:hAnsi="Segoe UI" w:cs="Segoe UI"/>
        </w:rPr>
        <w:t xml:space="preserve"> con il corretto orientamento da parte degli operatori</w:t>
      </w:r>
      <w:r w:rsidR="00896C63" w:rsidRPr="00777F9F">
        <w:rPr>
          <w:rFonts w:ascii="Segoe UI" w:hAnsi="Segoe UI" w:cs="Segoe UI"/>
        </w:rPr>
        <w:t>, può fare la differenza. Esiste poi in tema di digitale la questione della finanziabilità di alcune attività e di alcune innovazioni. Fondamentale che vi</w:t>
      </w:r>
      <w:r w:rsidR="000A6840">
        <w:rPr>
          <w:rFonts w:ascii="Segoe UI" w:hAnsi="Segoe UI" w:cs="Segoe UI"/>
        </w:rPr>
        <w:t xml:space="preserve"> sia </w:t>
      </w:r>
      <w:r w:rsidR="000A6840" w:rsidRPr="00E241F8">
        <w:rPr>
          <w:rFonts w:ascii="Segoe UI" w:hAnsi="Segoe UI" w:cs="Segoe UI"/>
        </w:rPr>
        <w:t>trasversa</w:t>
      </w:r>
      <w:r w:rsidR="00C41399" w:rsidRPr="00E241F8">
        <w:rPr>
          <w:rFonts w:ascii="Segoe UI" w:hAnsi="Segoe UI" w:cs="Segoe UI"/>
        </w:rPr>
        <w:t>lità, ma anche</w:t>
      </w:r>
      <w:r w:rsidR="00C41399">
        <w:rPr>
          <w:rFonts w:ascii="Segoe UI" w:hAnsi="Segoe UI" w:cs="Segoe UI"/>
        </w:rPr>
        <w:t xml:space="preserve"> </w:t>
      </w:r>
      <w:r w:rsidR="00896C63" w:rsidRPr="00777F9F">
        <w:rPr>
          <w:rFonts w:ascii="Segoe UI" w:hAnsi="Segoe UI" w:cs="Segoe UI"/>
        </w:rPr>
        <w:t xml:space="preserve">uniformità a livello nazionale. Nell’instradare le persone verso un lavoro </w:t>
      </w:r>
      <w:r w:rsidR="00896C63" w:rsidRPr="00777F9F">
        <w:rPr>
          <w:rFonts w:ascii="Segoe UI" w:hAnsi="Segoe UI" w:cs="Segoe UI"/>
          <w:i/>
        </w:rPr>
        <w:t>i centri per l’impiego pubblico devono continuare ad avere un ruolo “infrastrutturale”.</w:t>
      </w:r>
      <w:r w:rsidR="00ED4912">
        <w:rPr>
          <w:rFonts w:ascii="Segoe UI" w:hAnsi="Segoe UI" w:cs="Segoe UI"/>
        </w:rPr>
        <w:t xml:space="preserve"> In altri termini l’infrastruttura pubblica</w:t>
      </w:r>
      <w:r w:rsidR="00896C63" w:rsidRPr="00777F9F">
        <w:rPr>
          <w:rFonts w:ascii="Segoe UI" w:hAnsi="Segoe UI" w:cs="Segoe UI"/>
        </w:rPr>
        <w:t xml:space="preserve"> di inserimento al lavoro d</w:t>
      </w:r>
      <w:r w:rsidR="00C41399">
        <w:rPr>
          <w:rFonts w:ascii="Segoe UI" w:hAnsi="Segoe UI" w:cs="Segoe UI"/>
        </w:rPr>
        <w:t>ovrebbe essere nazionale e unica</w:t>
      </w:r>
      <w:r w:rsidR="00896C63" w:rsidRPr="00777F9F">
        <w:rPr>
          <w:rFonts w:ascii="Segoe UI" w:hAnsi="Segoe UI" w:cs="Segoe UI"/>
        </w:rPr>
        <w:t>,</w:t>
      </w:r>
      <w:r w:rsidR="00ED4912">
        <w:rPr>
          <w:rFonts w:ascii="Segoe UI" w:hAnsi="Segoe UI" w:cs="Segoe UI"/>
        </w:rPr>
        <w:t xml:space="preserve"> il più possibile </w:t>
      </w:r>
      <w:r w:rsidR="00896C63" w:rsidRPr="00777F9F">
        <w:rPr>
          <w:rFonts w:ascii="Segoe UI" w:hAnsi="Segoe UI" w:cs="Segoe UI"/>
        </w:rPr>
        <w:t>in co</w:t>
      </w:r>
      <w:r w:rsidR="00ED4912">
        <w:rPr>
          <w:rFonts w:ascii="Segoe UI" w:hAnsi="Segoe UI" w:cs="Segoe UI"/>
        </w:rPr>
        <w:t xml:space="preserve">nnessione con le </w:t>
      </w:r>
      <w:r>
        <w:rPr>
          <w:rFonts w:ascii="Segoe UI" w:hAnsi="Segoe UI" w:cs="Segoe UI"/>
        </w:rPr>
        <w:t>A</w:t>
      </w:r>
      <w:r w:rsidR="00ED4912">
        <w:rPr>
          <w:rFonts w:ascii="Segoe UI" w:hAnsi="Segoe UI" w:cs="Segoe UI"/>
        </w:rPr>
        <w:t xml:space="preserve">genzie per il lavoro private e insieme a loro in perenne interconnessione con </w:t>
      </w:r>
      <w:r w:rsidR="00C41399">
        <w:rPr>
          <w:rFonts w:ascii="Segoe UI" w:hAnsi="Segoe UI" w:cs="Segoe UI"/>
        </w:rPr>
        <w:t xml:space="preserve">l’effettiva domanda di lavoro. </w:t>
      </w:r>
      <w:r w:rsidR="00097B7F" w:rsidRPr="00777F9F">
        <w:rPr>
          <w:rFonts w:ascii="Segoe UI" w:hAnsi="Segoe UI" w:cs="Segoe UI"/>
        </w:rPr>
        <w:t>Infine occo</w:t>
      </w:r>
      <w:r w:rsidR="00777F9F" w:rsidRPr="00777F9F">
        <w:rPr>
          <w:rFonts w:ascii="Segoe UI" w:hAnsi="Segoe UI" w:cs="Segoe UI"/>
        </w:rPr>
        <w:t>rre tene</w:t>
      </w:r>
      <w:r w:rsidR="00097B7F" w:rsidRPr="00777F9F">
        <w:rPr>
          <w:rFonts w:ascii="Segoe UI" w:hAnsi="Segoe UI" w:cs="Segoe UI"/>
        </w:rPr>
        <w:t xml:space="preserve">re presente l’impatto del </w:t>
      </w:r>
      <w:r w:rsidR="00097B7F" w:rsidRPr="00C41399">
        <w:rPr>
          <w:rFonts w:ascii="Segoe UI" w:hAnsi="Segoe UI" w:cs="Segoe UI"/>
          <w:b/>
        </w:rPr>
        <w:t>digital divide</w:t>
      </w:r>
      <w:r w:rsidR="00097B7F" w:rsidRPr="00777F9F">
        <w:rPr>
          <w:rFonts w:ascii="Segoe UI" w:hAnsi="Segoe UI" w:cs="Segoe UI"/>
        </w:rPr>
        <w:t xml:space="preserve"> che impone la sopravvivenza di presidi fisici dei servizi per il lavoro</w:t>
      </w:r>
      <w:r w:rsidR="00C41399">
        <w:rPr>
          <w:rFonts w:ascii="Segoe UI" w:hAnsi="Segoe UI" w:cs="Segoe UI"/>
        </w:rPr>
        <w:t xml:space="preserve"> e un enfasi più prudente sull’innovazione tecnologica</w:t>
      </w:r>
      <w:r w:rsidR="00097B7F" w:rsidRPr="00777F9F">
        <w:rPr>
          <w:rFonts w:ascii="Segoe UI" w:hAnsi="Segoe UI" w:cs="Segoe UI"/>
        </w:rPr>
        <w:t>.</w:t>
      </w:r>
    </w:p>
    <w:p w:rsidR="00777F9F" w:rsidRDefault="00C621FB" w:rsidP="00B41A40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La Regione Sardegna con </w:t>
      </w:r>
      <w:r w:rsidRPr="00C621FB">
        <w:rPr>
          <w:rFonts w:ascii="Segoe UI" w:hAnsi="Segoe UI" w:cs="Segoe UI"/>
          <w:b/>
        </w:rPr>
        <w:t>Massimo Temussi</w:t>
      </w:r>
      <w:r>
        <w:rPr>
          <w:rFonts w:ascii="Segoe UI" w:hAnsi="Segoe UI" w:cs="Segoe UI"/>
        </w:rPr>
        <w:t xml:space="preserve"> Direttore di ASPAL ha raccontato dell’esperienza di Empowerment, che con </w:t>
      </w:r>
      <w:r w:rsidRPr="00C621FB">
        <w:rPr>
          <w:rFonts w:ascii="Segoe UI" w:hAnsi="Segoe UI" w:cs="Segoe UI"/>
        </w:rPr>
        <w:t>un approccio metodologico agile e innovativo,</w:t>
      </w:r>
      <w:r>
        <w:rPr>
          <w:rFonts w:ascii="Segoe UI" w:hAnsi="Segoe UI" w:cs="Segoe UI"/>
        </w:rPr>
        <w:t xml:space="preserve"> ha portato</w:t>
      </w:r>
      <w:r w:rsidRPr="00C621FB">
        <w:rPr>
          <w:rFonts w:ascii="Segoe UI" w:hAnsi="Segoe UI" w:cs="Segoe UI"/>
        </w:rPr>
        <w:t xml:space="preserve"> alla realizzazione di interventi formativi / informativi aventi lo scopo di supportare efficacemente il processo di qualificazione e aggiornamento delle competenze degli operatori impegnati nell’erogazione delle misure di politica attiva</w:t>
      </w:r>
      <w:r>
        <w:rPr>
          <w:rFonts w:ascii="Segoe UI" w:hAnsi="Segoe UI" w:cs="Segoe UI"/>
        </w:rPr>
        <w:t>.</w:t>
      </w:r>
      <w:r w:rsidR="000A6840">
        <w:rPr>
          <w:rFonts w:ascii="Segoe UI" w:hAnsi="Segoe UI" w:cs="Segoe UI"/>
        </w:rPr>
        <w:t xml:space="preserve"> </w:t>
      </w:r>
      <w:r w:rsidR="000A6840" w:rsidRPr="00E241F8">
        <w:rPr>
          <w:rFonts w:ascii="Segoe UI" w:hAnsi="Segoe UI" w:cs="Segoe UI"/>
        </w:rPr>
        <w:t>I comportamenti delle persone stanno cambiando rapidamente, senza dimenticare le pro</w:t>
      </w:r>
      <w:r w:rsidR="00E241F8">
        <w:rPr>
          <w:rFonts w:ascii="Segoe UI" w:hAnsi="Segoe UI" w:cs="Segoe UI"/>
        </w:rPr>
        <w:t>blematiche di “digital divide”. R</w:t>
      </w:r>
      <w:r w:rsidR="000A6840" w:rsidRPr="00E241F8">
        <w:rPr>
          <w:rFonts w:ascii="Segoe UI" w:hAnsi="Segoe UI" w:cs="Segoe UI"/>
        </w:rPr>
        <w:t xml:space="preserve">ecenti indagini mostrano come il 61% della popolazione oggi </w:t>
      </w:r>
      <w:r w:rsidR="00CC5F68">
        <w:rPr>
          <w:rFonts w:ascii="Segoe UI" w:hAnsi="Segoe UI" w:cs="Segoe UI"/>
        </w:rPr>
        <w:t>effettua ri</w:t>
      </w:r>
      <w:r w:rsidR="000A6840" w:rsidRPr="00E241F8">
        <w:rPr>
          <w:rFonts w:ascii="Segoe UI" w:hAnsi="Segoe UI" w:cs="Segoe UI"/>
        </w:rPr>
        <w:t>cerc</w:t>
      </w:r>
      <w:r w:rsidR="00CC5F68">
        <w:rPr>
          <w:rFonts w:ascii="Segoe UI" w:hAnsi="Segoe UI" w:cs="Segoe UI"/>
        </w:rPr>
        <w:t>he</w:t>
      </w:r>
      <w:r w:rsidR="000A6840" w:rsidRPr="00E241F8">
        <w:rPr>
          <w:rFonts w:ascii="Segoe UI" w:hAnsi="Segoe UI" w:cs="Segoe UI"/>
        </w:rPr>
        <w:t xml:space="preserve"> sul web prima di rivolgersi ad uno sportello della PA, o ad un servizio in genere, me</w:t>
      </w:r>
      <w:r w:rsidR="00CC5F68">
        <w:rPr>
          <w:rFonts w:ascii="Segoe UI" w:hAnsi="Segoe UI" w:cs="Segoe UI"/>
        </w:rPr>
        <w:t>n</w:t>
      </w:r>
      <w:r w:rsidR="000A6840" w:rsidRPr="00E241F8">
        <w:rPr>
          <w:rFonts w:ascii="Segoe UI" w:hAnsi="Segoe UI" w:cs="Segoe UI"/>
        </w:rPr>
        <w:t>tr</w:t>
      </w:r>
      <w:r w:rsidR="00CC5F68">
        <w:rPr>
          <w:rFonts w:ascii="Segoe UI" w:hAnsi="Segoe UI" w:cs="Segoe UI"/>
        </w:rPr>
        <w:t>e</w:t>
      </w:r>
      <w:r w:rsidR="000A6840" w:rsidRPr="00E241F8">
        <w:rPr>
          <w:rFonts w:ascii="Segoe UI" w:hAnsi="Segoe UI" w:cs="Segoe UI"/>
        </w:rPr>
        <w:t xml:space="preserve"> l’84% dichiara di preferire interazione tramite strumenti digitali. Per stare al passo delle innovazioni e della loro rapidità si devono potenziare le reti di relazioni con altre esperienze e con altri contesti.</w:t>
      </w:r>
    </w:p>
    <w:p w:rsidR="00C621FB" w:rsidRPr="00777F9F" w:rsidRDefault="00C621FB" w:rsidP="00B41A40">
      <w:pPr>
        <w:jc w:val="both"/>
        <w:rPr>
          <w:rFonts w:ascii="Segoe UI" w:hAnsi="Segoe UI" w:cs="Segoe UI"/>
        </w:rPr>
      </w:pPr>
    </w:p>
    <w:p w:rsidR="0018433A" w:rsidRPr="00333346" w:rsidRDefault="00333346" w:rsidP="00ED4912">
      <w:pPr>
        <w:jc w:val="center"/>
        <w:rPr>
          <w:rFonts w:ascii="Segoe UI" w:hAnsi="Segoe UI" w:cs="Segoe UI"/>
          <w:b/>
        </w:rPr>
      </w:pPr>
      <w:r w:rsidRPr="00333346">
        <w:rPr>
          <w:rFonts w:ascii="Segoe UI" w:hAnsi="Segoe UI" w:cs="Segoe UI"/>
          <w:b/>
        </w:rPr>
        <w:t xml:space="preserve">Considerazioni </w:t>
      </w:r>
      <w:r w:rsidR="00777F9F" w:rsidRPr="00333346">
        <w:rPr>
          <w:rFonts w:ascii="Segoe UI" w:hAnsi="Segoe UI" w:cs="Segoe UI"/>
          <w:b/>
        </w:rPr>
        <w:t>dei Gruppi Di Lavoro.</w:t>
      </w:r>
    </w:p>
    <w:p w:rsidR="00ED4912" w:rsidRPr="00333346" w:rsidRDefault="00ED4912" w:rsidP="00ED4912">
      <w:pPr>
        <w:jc w:val="center"/>
        <w:rPr>
          <w:rFonts w:ascii="Segoe UI" w:hAnsi="Segoe UI" w:cs="Segoe UI"/>
          <w:b/>
        </w:rPr>
      </w:pPr>
    </w:p>
    <w:p w:rsidR="00EE467D" w:rsidRPr="00413303" w:rsidRDefault="00EE467D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413303">
        <w:rPr>
          <w:rFonts w:ascii="Segoe UI" w:hAnsi="Segoe UI" w:cs="Segoe UI"/>
          <w:b/>
        </w:rPr>
        <w:t xml:space="preserve">I dati </w:t>
      </w:r>
      <w:r w:rsidR="00E05777" w:rsidRPr="00413303">
        <w:rPr>
          <w:rFonts w:ascii="Segoe UI" w:hAnsi="Segoe UI" w:cs="Segoe UI"/>
          <w:b/>
        </w:rPr>
        <w:t>“</w:t>
      </w:r>
      <w:r w:rsidRPr="00413303">
        <w:rPr>
          <w:rFonts w:ascii="Segoe UI" w:hAnsi="Segoe UI" w:cs="Segoe UI"/>
          <w:b/>
        </w:rPr>
        <w:t>digitali</w:t>
      </w:r>
      <w:r w:rsidR="00E05777" w:rsidRPr="00413303">
        <w:rPr>
          <w:rFonts w:ascii="Segoe UI" w:hAnsi="Segoe UI" w:cs="Segoe UI"/>
          <w:b/>
        </w:rPr>
        <w:t>zzati”</w:t>
      </w:r>
      <w:r w:rsidR="00C41399" w:rsidRPr="00413303">
        <w:rPr>
          <w:rFonts w:ascii="Segoe UI" w:hAnsi="Segoe UI" w:cs="Segoe UI"/>
        </w:rPr>
        <w:t xml:space="preserve"> servono alla persona e la loro gestione deve essere finalizzata ai suoi obiettivi</w:t>
      </w:r>
      <w:r w:rsidRPr="00413303">
        <w:rPr>
          <w:rFonts w:ascii="Segoe UI" w:hAnsi="Segoe UI" w:cs="Segoe UI"/>
        </w:rPr>
        <w:t>.</w:t>
      </w:r>
      <w:r w:rsidR="0018433A" w:rsidRPr="00413303">
        <w:rPr>
          <w:rFonts w:ascii="Segoe UI" w:hAnsi="Segoe UI" w:cs="Segoe UI"/>
        </w:rPr>
        <w:t xml:space="preserve"> E’ importante semplificare le procedure i</w:t>
      </w:r>
      <w:r w:rsidR="00E241F8" w:rsidRPr="00413303">
        <w:rPr>
          <w:rFonts w:ascii="Segoe UI" w:hAnsi="Segoe UI" w:cs="Segoe UI"/>
        </w:rPr>
        <w:t>n</w:t>
      </w:r>
      <w:r w:rsidR="0018433A" w:rsidRPr="00413303">
        <w:rPr>
          <w:rFonts w:ascii="Segoe UI" w:hAnsi="Segoe UI" w:cs="Segoe UI"/>
        </w:rPr>
        <w:t xml:space="preserve"> funzione dell’utente</w:t>
      </w:r>
      <w:r w:rsidR="00777F9F" w:rsidRPr="00413303">
        <w:rPr>
          <w:rFonts w:ascii="Segoe UI" w:hAnsi="Segoe UI" w:cs="Segoe UI"/>
        </w:rPr>
        <w:t xml:space="preserve"> </w:t>
      </w:r>
      <w:r w:rsidR="00C41399" w:rsidRPr="00413303">
        <w:rPr>
          <w:rFonts w:ascii="Segoe UI" w:hAnsi="Segoe UI" w:cs="Segoe UI"/>
        </w:rPr>
        <w:t xml:space="preserve">e della appetibilità </w:t>
      </w:r>
      <w:r w:rsidR="00777F9F" w:rsidRPr="00413303">
        <w:rPr>
          <w:rFonts w:ascii="Segoe UI" w:hAnsi="Segoe UI" w:cs="Segoe UI"/>
        </w:rPr>
        <w:t>della sua storia</w:t>
      </w:r>
      <w:r w:rsidR="0018433A" w:rsidRPr="00413303">
        <w:rPr>
          <w:rFonts w:ascii="Segoe UI" w:hAnsi="Segoe UI" w:cs="Segoe UI"/>
        </w:rPr>
        <w:t xml:space="preserve"> (es. non è possibile dover accedere a quattro portali diversi per attivare un tirocinio</w:t>
      </w:r>
      <w:r w:rsidR="00777F9F" w:rsidRPr="00413303">
        <w:rPr>
          <w:rFonts w:ascii="Segoe UI" w:hAnsi="Segoe UI" w:cs="Segoe UI"/>
        </w:rPr>
        <w:t xml:space="preserve"> inserendo 4 volte la </w:t>
      </w:r>
      <w:r w:rsidR="00E241F8" w:rsidRPr="00413303">
        <w:rPr>
          <w:rFonts w:ascii="Segoe UI" w:hAnsi="Segoe UI" w:cs="Segoe UI"/>
        </w:rPr>
        <w:t>medesima</w:t>
      </w:r>
      <w:r w:rsidR="00777F9F" w:rsidRPr="00413303">
        <w:rPr>
          <w:rFonts w:ascii="Segoe UI" w:hAnsi="Segoe UI" w:cs="Segoe UI"/>
        </w:rPr>
        <w:t xml:space="preserve"> anagrafica</w:t>
      </w:r>
      <w:r w:rsidR="0018433A" w:rsidRPr="00413303">
        <w:rPr>
          <w:rFonts w:ascii="Segoe UI" w:hAnsi="Segoe UI" w:cs="Segoe UI"/>
        </w:rPr>
        <w:t>)</w:t>
      </w:r>
      <w:r w:rsidR="00C41399" w:rsidRPr="00413303">
        <w:rPr>
          <w:rFonts w:ascii="Segoe UI" w:hAnsi="Segoe UI" w:cs="Segoe UI"/>
        </w:rPr>
        <w:t>.</w:t>
      </w:r>
    </w:p>
    <w:p w:rsidR="00E05777" w:rsidRPr="00413303" w:rsidRDefault="00E05777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413303">
        <w:rPr>
          <w:rFonts w:ascii="Segoe UI" w:hAnsi="Segoe UI" w:cs="Segoe UI"/>
        </w:rPr>
        <w:t xml:space="preserve">Per favorire lo sviluppo di soluzioni blended e/o soluzioni integralmente digitali è necessario </w:t>
      </w:r>
      <w:r w:rsidRPr="00333346">
        <w:rPr>
          <w:rFonts w:ascii="Segoe UI" w:hAnsi="Segoe UI" w:cs="Segoe UI"/>
          <w:b/>
        </w:rPr>
        <w:t>individuare e condividere standard</w:t>
      </w:r>
      <w:r w:rsidRPr="00413303">
        <w:rPr>
          <w:rFonts w:ascii="Segoe UI" w:hAnsi="Segoe UI" w:cs="Segoe UI"/>
        </w:rPr>
        <w:t>, senza pretendere di standardizzare i processi oltre il necessario</w:t>
      </w:r>
      <w:r w:rsidR="00413303" w:rsidRPr="00413303">
        <w:rPr>
          <w:rFonts w:ascii="Segoe UI" w:hAnsi="Segoe UI" w:cs="Segoe UI"/>
        </w:rPr>
        <w:t>,</w:t>
      </w:r>
      <w:r w:rsidRPr="00413303">
        <w:rPr>
          <w:rFonts w:ascii="Segoe UI" w:hAnsi="Segoe UI" w:cs="Segoe UI"/>
        </w:rPr>
        <w:t xml:space="preserve"> in funzione degli obiettivi di semplificazione e condivisione.</w:t>
      </w:r>
    </w:p>
    <w:p w:rsidR="0063772E" w:rsidRPr="00413303" w:rsidRDefault="0063772E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413303">
        <w:rPr>
          <w:rFonts w:ascii="Segoe UI" w:hAnsi="Segoe UI" w:cs="Segoe UI"/>
        </w:rPr>
        <w:t xml:space="preserve">Il </w:t>
      </w:r>
      <w:r w:rsidRPr="00333346">
        <w:rPr>
          <w:rFonts w:ascii="Segoe UI" w:hAnsi="Segoe UI" w:cs="Segoe UI"/>
          <w:b/>
        </w:rPr>
        <w:t>fascicolo della persona</w:t>
      </w:r>
      <w:r w:rsidRPr="00413303">
        <w:rPr>
          <w:rFonts w:ascii="Segoe UI" w:hAnsi="Segoe UI" w:cs="Segoe UI"/>
        </w:rPr>
        <w:t>, come quello sanitario, deve essere completo e accessibile a tutti coloro che operano per gli obiettivi del servizio</w:t>
      </w:r>
    </w:p>
    <w:p w:rsidR="00EE467D" w:rsidRPr="00777F9F" w:rsidRDefault="00E05777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413303">
        <w:rPr>
          <w:rFonts w:ascii="Segoe UI" w:hAnsi="Segoe UI" w:cs="Segoe UI"/>
        </w:rPr>
        <w:t>Abbiamo sullo sfondo Olanda che ha trasferito sul digitale 85% dei servizi</w:t>
      </w:r>
      <w:r w:rsidR="00333346">
        <w:rPr>
          <w:rFonts w:ascii="Segoe UI" w:hAnsi="Segoe UI" w:cs="Segoe UI"/>
        </w:rPr>
        <w:t xml:space="preserve">; </w:t>
      </w:r>
      <w:r w:rsidRPr="00413303">
        <w:rPr>
          <w:rFonts w:ascii="Segoe UI" w:hAnsi="Segoe UI" w:cs="Segoe UI"/>
        </w:rPr>
        <w:t>non abbiamo necessariamente quell’ambizione, ma n</w:t>
      </w:r>
      <w:r w:rsidR="00EE467D" w:rsidRPr="00413303">
        <w:rPr>
          <w:rFonts w:ascii="Segoe UI" w:hAnsi="Segoe UI" w:cs="Segoe UI"/>
        </w:rPr>
        <w:t>ell’ambito dei servizi all</w:t>
      </w:r>
      <w:r w:rsidR="00777F9F" w:rsidRPr="00413303">
        <w:rPr>
          <w:rFonts w:ascii="Segoe UI" w:hAnsi="Segoe UI" w:cs="Segoe UI"/>
        </w:rPr>
        <w:t xml:space="preserve">’impiego </w:t>
      </w:r>
      <w:r w:rsidRPr="00413303">
        <w:rPr>
          <w:rFonts w:ascii="Segoe UI" w:hAnsi="Segoe UI" w:cs="Segoe UI"/>
        </w:rPr>
        <w:t>è possibile lavorare sia sulla digitalizzazione di</w:t>
      </w:r>
      <w:r w:rsidR="00EE467D" w:rsidRPr="00413303">
        <w:rPr>
          <w:rFonts w:ascii="Segoe UI" w:hAnsi="Segoe UI" w:cs="Segoe UI"/>
        </w:rPr>
        <w:t xml:space="preserve"> attività ad elevato valore aggiunto che </w:t>
      </w:r>
      <w:r w:rsidR="00413303" w:rsidRPr="00413303">
        <w:rPr>
          <w:rFonts w:ascii="Segoe UI" w:hAnsi="Segoe UI" w:cs="Segoe UI"/>
        </w:rPr>
        <w:t xml:space="preserve">di </w:t>
      </w:r>
      <w:r w:rsidR="00EE467D" w:rsidRPr="00413303">
        <w:rPr>
          <w:rFonts w:ascii="Segoe UI" w:hAnsi="Segoe UI" w:cs="Segoe UI"/>
        </w:rPr>
        <w:t>attività di</w:t>
      </w:r>
      <w:r w:rsidR="00413303" w:rsidRPr="00413303">
        <w:rPr>
          <w:rFonts w:ascii="Segoe UI" w:hAnsi="Segoe UI" w:cs="Segoe UI"/>
        </w:rPr>
        <w:t xml:space="preserve"> tipo amministrativo routinario. C</w:t>
      </w:r>
      <w:r w:rsidR="00EE467D" w:rsidRPr="00413303">
        <w:rPr>
          <w:rFonts w:ascii="Segoe UI" w:hAnsi="Segoe UI" w:cs="Segoe UI"/>
        </w:rPr>
        <w:t>iò non toglie che per un certo numero</w:t>
      </w:r>
      <w:r w:rsidR="00EE467D" w:rsidRPr="00777F9F">
        <w:rPr>
          <w:rFonts w:ascii="Segoe UI" w:hAnsi="Segoe UI" w:cs="Segoe UI"/>
        </w:rPr>
        <w:t xml:space="preserve"> di soggetti </w:t>
      </w:r>
      <w:r w:rsidR="00413303">
        <w:rPr>
          <w:rFonts w:ascii="Segoe UI" w:hAnsi="Segoe UI" w:cs="Segoe UI"/>
        </w:rPr>
        <w:t>possa</w:t>
      </w:r>
      <w:r w:rsidR="00777F9F" w:rsidRPr="00777F9F">
        <w:rPr>
          <w:rFonts w:ascii="Segoe UI" w:hAnsi="Segoe UI" w:cs="Segoe UI"/>
        </w:rPr>
        <w:t xml:space="preserve"> risultare</w:t>
      </w:r>
      <w:r w:rsidR="00EE467D" w:rsidRPr="00777F9F">
        <w:rPr>
          <w:rFonts w:ascii="Segoe UI" w:hAnsi="Segoe UI" w:cs="Segoe UI"/>
        </w:rPr>
        <w:t xml:space="preserve"> imprescindibile il presidio fisico</w:t>
      </w:r>
      <w:r w:rsidR="00777F9F" w:rsidRPr="00777F9F">
        <w:rPr>
          <w:rFonts w:ascii="Segoe UI" w:hAnsi="Segoe UI" w:cs="Segoe UI"/>
        </w:rPr>
        <w:t xml:space="preserve"> dei centri per l’impiego pubblici</w:t>
      </w:r>
      <w:r w:rsidR="00EE467D" w:rsidRPr="00777F9F">
        <w:rPr>
          <w:rFonts w:ascii="Segoe UI" w:hAnsi="Segoe UI" w:cs="Segoe UI"/>
        </w:rPr>
        <w:t>.</w:t>
      </w:r>
    </w:p>
    <w:p w:rsidR="00EE467D" w:rsidRPr="00777F9F" w:rsidRDefault="00EE467D" w:rsidP="00EE467D">
      <w:pPr>
        <w:pStyle w:val="Paragrafoelenco"/>
        <w:jc w:val="both"/>
        <w:rPr>
          <w:rFonts w:ascii="Segoe UI" w:hAnsi="Segoe UI" w:cs="Segoe UI"/>
        </w:rPr>
      </w:pPr>
    </w:p>
    <w:p w:rsidR="00EE467D" w:rsidRPr="00413303" w:rsidRDefault="00B41A40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413303">
        <w:rPr>
          <w:rFonts w:ascii="Segoe UI" w:hAnsi="Segoe UI" w:cs="Segoe UI"/>
        </w:rPr>
        <w:t>Importante che la creazione di</w:t>
      </w:r>
      <w:r w:rsidR="00EE467D" w:rsidRPr="00413303">
        <w:rPr>
          <w:rFonts w:ascii="Segoe UI" w:hAnsi="Segoe UI" w:cs="Segoe UI"/>
        </w:rPr>
        <w:t xml:space="preserve"> una </w:t>
      </w:r>
      <w:r w:rsidR="00EE467D" w:rsidRPr="00333346">
        <w:rPr>
          <w:rFonts w:ascii="Segoe UI" w:hAnsi="Segoe UI" w:cs="Segoe UI"/>
          <w:b/>
        </w:rPr>
        <w:t xml:space="preserve">piattaforma formativa sul modello di Trio </w:t>
      </w:r>
      <w:r w:rsidR="0018433A" w:rsidRPr="00333346">
        <w:rPr>
          <w:rFonts w:ascii="Segoe UI" w:hAnsi="Segoe UI" w:cs="Segoe UI"/>
          <w:b/>
          <w:i/>
        </w:rPr>
        <w:t xml:space="preserve">come </w:t>
      </w:r>
      <w:r w:rsidRPr="00333346">
        <w:rPr>
          <w:rFonts w:ascii="Segoe UI" w:hAnsi="Segoe UI" w:cs="Segoe UI"/>
          <w:b/>
          <w:i/>
        </w:rPr>
        <w:t>HUB di sistema</w:t>
      </w:r>
      <w:r w:rsidRPr="00413303">
        <w:rPr>
          <w:rFonts w:ascii="Segoe UI" w:hAnsi="Segoe UI" w:cs="Segoe UI"/>
          <w:i/>
        </w:rPr>
        <w:t xml:space="preserve"> </w:t>
      </w:r>
      <w:r w:rsidRPr="00413303">
        <w:rPr>
          <w:rFonts w:ascii="Segoe UI" w:hAnsi="Segoe UI" w:cs="Segoe UI"/>
        </w:rPr>
        <w:t>diventi un modello da imitare</w:t>
      </w:r>
      <w:r w:rsidR="0063772E" w:rsidRPr="00413303">
        <w:rPr>
          <w:rFonts w:ascii="Segoe UI" w:hAnsi="Segoe UI" w:cs="Segoe UI"/>
        </w:rPr>
        <w:t>/estendere</w:t>
      </w:r>
      <w:r w:rsidR="00C41399" w:rsidRPr="00413303">
        <w:rPr>
          <w:rFonts w:ascii="Segoe UI" w:hAnsi="Segoe UI" w:cs="Segoe UI"/>
        </w:rPr>
        <w:t xml:space="preserve"> anche nelle altre Regioni non solo in Toscana.</w:t>
      </w:r>
      <w:r w:rsidR="0063772E" w:rsidRPr="00413303">
        <w:rPr>
          <w:rFonts w:ascii="Segoe UI" w:hAnsi="Segoe UI" w:cs="Segoe UI"/>
        </w:rPr>
        <w:t xml:space="preserve"> In TRIO la Regione ha sperimentato una soluzione innovativa fra attività in presenza e a distanza denominata WLG (web learning group) che può essere un riferimento da utilizzare per risolvere alcune delle questioni che hanno frenato lo sviluppo di modelli di apprendimento a distanza.</w:t>
      </w:r>
    </w:p>
    <w:p w:rsidR="00B41A40" w:rsidRPr="00777F9F" w:rsidRDefault="00B41A40" w:rsidP="00B41A40">
      <w:pPr>
        <w:pStyle w:val="Paragrafoelenco"/>
        <w:rPr>
          <w:rFonts w:ascii="Segoe UI" w:hAnsi="Segoe UI" w:cs="Segoe UI"/>
        </w:rPr>
      </w:pPr>
    </w:p>
    <w:p w:rsidR="00C41399" w:rsidRDefault="00B41A40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C41399">
        <w:rPr>
          <w:rFonts w:ascii="Segoe UI" w:hAnsi="Segoe UI" w:cs="Segoe UI"/>
        </w:rPr>
        <w:t xml:space="preserve">Vi è l’esigenza di definire dei </w:t>
      </w:r>
      <w:r w:rsidRPr="00333346">
        <w:rPr>
          <w:rFonts w:ascii="Segoe UI" w:hAnsi="Segoe UI" w:cs="Segoe UI"/>
          <w:b/>
        </w:rPr>
        <w:t>linguaggi e degli standard per sistemi</w:t>
      </w:r>
      <w:r w:rsidRPr="00C41399">
        <w:rPr>
          <w:rFonts w:ascii="Segoe UI" w:hAnsi="Segoe UI" w:cs="Segoe UI"/>
        </w:rPr>
        <w:t xml:space="preserve"> che devono parlarsi fra </w:t>
      </w:r>
      <w:r w:rsidR="00777F9F" w:rsidRPr="00C41399">
        <w:rPr>
          <w:rFonts w:ascii="Segoe UI" w:hAnsi="Segoe UI" w:cs="Segoe UI"/>
        </w:rPr>
        <w:t>loro, l</w:t>
      </w:r>
      <w:r w:rsidRPr="00C41399">
        <w:rPr>
          <w:rFonts w:ascii="Segoe UI" w:hAnsi="Segoe UI" w:cs="Segoe UI"/>
        </w:rPr>
        <w:t>’obiettivo</w:t>
      </w:r>
      <w:r w:rsidR="00777F9F" w:rsidRPr="00C41399">
        <w:rPr>
          <w:rFonts w:ascii="Segoe UI" w:hAnsi="Segoe UI" w:cs="Segoe UI"/>
        </w:rPr>
        <w:t xml:space="preserve"> della collaborazione fra pubblico e privato</w:t>
      </w:r>
      <w:r w:rsidRPr="00C41399">
        <w:rPr>
          <w:rFonts w:ascii="Segoe UI" w:hAnsi="Segoe UI" w:cs="Segoe UI"/>
        </w:rPr>
        <w:t xml:space="preserve"> deve essere </w:t>
      </w:r>
      <w:r w:rsidR="00C41399">
        <w:rPr>
          <w:rFonts w:ascii="Segoe UI" w:hAnsi="Segoe UI" w:cs="Segoe UI"/>
        </w:rPr>
        <w:t>l’utente.</w:t>
      </w:r>
    </w:p>
    <w:p w:rsidR="00C41399" w:rsidRPr="00C41399" w:rsidRDefault="00C41399" w:rsidP="00C41399">
      <w:pPr>
        <w:pStyle w:val="Paragrafoelenco"/>
        <w:jc w:val="both"/>
        <w:rPr>
          <w:rFonts w:ascii="Segoe UI" w:hAnsi="Segoe UI" w:cs="Segoe UI"/>
        </w:rPr>
      </w:pPr>
    </w:p>
    <w:p w:rsidR="00EE467D" w:rsidRPr="00413303" w:rsidRDefault="0018433A" w:rsidP="00C41399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777F9F">
        <w:rPr>
          <w:rFonts w:ascii="Segoe UI" w:hAnsi="Segoe UI" w:cs="Segoe UI"/>
        </w:rPr>
        <w:t>Affinché</w:t>
      </w:r>
      <w:r w:rsidR="00B41A40" w:rsidRPr="00777F9F">
        <w:rPr>
          <w:rFonts w:ascii="Segoe UI" w:hAnsi="Segoe UI" w:cs="Segoe UI"/>
        </w:rPr>
        <w:t xml:space="preserve"> la rete permetta agli operatori di essere in connessione fra di loro il servizio pubblico </w:t>
      </w:r>
      <w:r w:rsidR="00B41A40" w:rsidRPr="00413303">
        <w:rPr>
          <w:rFonts w:ascii="Segoe UI" w:hAnsi="Segoe UI" w:cs="Segoe UI"/>
        </w:rPr>
        <w:t>deve essere</w:t>
      </w:r>
      <w:r w:rsidR="00B41A40" w:rsidRPr="00413303">
        <w:rPr>
          <w:rFonts w:ascii="Segoe UI" w:hAnsi="Segoe UI" w:cs="Segoe UI"/>
          <w:i/>
        </w:rPr>
        <w:t xml:space="preserve"> </w:t>
      </w:r>
      <w:r w:rsidR="00B41A40" w:rsidRPr="00413303">
        <w:rPr>
          <w:rFonts w:ascii="Segoe UI" w:hAnsi="Segoe UI" w:cs="Segoe UI"/>
        </w:rPr>
        <w:t>l</w:t>
      </w:r>
      <w:r w:rsidR="00777F9F" w:rsidRPr="00413303">
        <w:rPr>
          <w:rFonts w:ascii="Segoe UI" w:hAnsi="Segoe UI" w:cs="Segoe UI"/>
          <w:b/>
        </w:rPr>
        <w:t>’INFRA</w:t>
      </w:r>
      <w:r w:rsidR="00B41A40" w:rsidRPr="00413303">
        <w:rPr>
          <w:rFonts w:ascii="Segoe UI" w:hAnsi="Segoe UI" w:cs="Segoe UI"/>
          <w:b/>
        </w:rPr>
        <w:t>S</w:t>
      </w:r>
      <w:r w:rsidR="00777F9F" w:rsidRPr="00413303">
        <w:rPr>
          <w:rFonts w:ascii="Segoe UI" w:hAnsi="Segoe UI" w:cs="Segoe UI"/>
          <w:b/>
        </w:rPr>
        <w:t>T</w:t>
      </w:r>
      <w:r w:rsidR="00B41A40" w:rsidRPr="00413303">
        <w:rPr>
          <w:rFonts w:ascii="Segoe UI" w:hAnsi="Segoe UI" w:cs="Segoe UI"/>
          <w:b/>
        </w:rPr>
        <w:t>RUTTURA</w:t>
      </w:r>
      <w:r w:rsidR="00B41A40" w:rsidRPr="00413303">
        <w:rPr>
          <w:rFonts w:ascii="Segoe UI" w:hAnsi="Segoe UI" w:cs="Segoe UI"/>
        </w:rPr>
        <w:t xml:space="preserve"> di base.</w:t>
      </w:r>
    </w:p>
    <w:p w:rsidR="00C621FB" w:rsidRPr="00413303" w:rsidRDefault="00C621FB" w:rsidP="00C621FB">
      <w:pPr>
        <w:pStyle w:val="Paragrafoelenco"/>
        <w:jc w:val="both"/>
        <w:rPr>
          <w:rFonts w:ascii="Segoe UI" w:hAnsi="Segoe UI" w:cs="Segoe UI"/>
        </w:rPr>
      </w:pPr>
    </w:p>
    <w:p w:rsidR="00EE467D" w:rsidRPr="00413303" w:rsidRDefault="00EE467D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413303">
        <w:rPr>
          <w:rFonts w:ascii="Segoe UI" w:hAnsi="Segoe UI" w:cs="Segoe UI"/>
        </w:rPr>
        <w:t>Qualsiasi innovazione o semplificazione amministrativa nell’ambito dei servizi all’</w:t>
      </w:r>
      <w:r w:rsidR="00B41A40" w:rsidRPr="00413303">
        <w:rPr>
          <w:rFonts w:ascii="Segoe UI" w:hAnsi="Segoe UI" w:cs="Segoe UI"/>
        </w:rPr>
        <w:t>impiego va sperimentata ed è fondamentale la motivazione</w:t>
      </w:r>
      <w:r w:rsidR="00C41399" w:rsidRPr="00413303">
        <w:rPr>
          <w:rFonts w:ascii="Segoe UI" w:hAnsi="Segoe UI" w:cs="Segoe UI"/>
        </w:rPr>
        <w:t xml:space="preserve">, </w:t>
      </w:r>
      <w:r w:rsidR="00333346">
        <w:rPr>
          <w:rFonts w:ascii="Segoe UI" w:hAnsi="Segoe UI" w:cs="Segoe UI"/>
        </w:rPr>
        <w:t xml:space="preserve">attribuendo </w:t>
      </w:r>
      <w:r w:rsidR="00C41399" w:rsidRPr="00333346">
        <w:rPr>
          <w:rFonts w:ascii="Segoe UI" w:hAnsi="Segoe UI" w:cs="Segoe UI"/>
          <w:b/>
        </w:rPr>
        <w:t>valore anche economico</w:t>
      </w:r>
      <w:r w:rsidR="00C41399" w:rsidRPr="00413303">
        <w:rPr>
          <w:rFonts w:ascii="Segoe UI" w:hAnsi="Segoe UI" w:cs="Segoe UI"/>
        </w:rPr>
        <w:t xml:space="preserve"> alle attività</w:t>
      </w:r>
      <w:r w:rsidR="00B41A40" w:rsidRPr="00413303">
        <w:rPr>
          <w:rFonts w:ascii="Segoe UI" w:hAnsi="Segoe UI" w:cs="Segoe UI"/>
        </w:rPr>
        <w:t>.</w:t>
      </w:r>
    </w:p>
    <w:p w:rsidR="0063772E" w:rsidRPr="00413303" w:rsidRDefault="0063772E" w:rsidP="0063772E">
      <w:pPr>
        <w:pStyle w:val="Paragrafoelenco"/>
        <w:rPr>
          <w:rFonts w:ascii="Segoe UI" w:hAnsi="Segoe UI" w:cs="Segoe UI"/>
        </w:rPr>
      </w:pPr>
    </w:p>
    <w:p w:rsidR="0063772E" w:rsidRPr="00413303" w:rsidRDefault="0063772E" w:rsidP="00C621FB">
      <w:pPr>
        <w:pStyle w:val="Paragrafoelenco"/>
        <w:numPr>
          <w:ilvl w:val="0"/>
          <w:numId w:val="2"/>
        </w:numPr>
        <w:jc w:val="both"/>
        <w:rPr>
          <w:rFonts w:ascii="Segoe UI" w:hAnsi="Segoe UI" w:cs="Segoe UI"/>
        </w:rPr>
      </w:pPr>
      <w:r w:rsidRPr="00413303">
        <w:rPr>
          <w:rFonts w:ascii="Segoe UI" w:hAnsi="Segoe UI" w:cs="Segoe UI"/>
        </w:rPr>
        <w:t>“Nell’ultimo miglio” (quello più delicato in particolare per le persone con maggiore difficoltà</w:t>
      </w:r>
      <w:r w:rsidR="00413303" w:rsidRPr="00413303">
        <w:rPr>
          <w:rFonts w:ascii="Segoe UI" w:hAnsi="Segoe UI" w:cs="Segoe UI"/>
        </w:rPr>
        <w:t>.</w:t>
      </w:r>
      <w:r w:rsidRPr="00413303">
        <w:rPr>
          <w:rFonts w:ascii="Segoe UI" w:hAnsi="Segoe UI" w:cs="Segoe UI"/>
        </w:rPr>
        <w:t xml:space="preserve"> il servizio fisico è essenziale, ma grazie al digitale possiamo dedicare le persone a garantire i servizi a maggior valore aggiunto che qualificano la relazione personale</w:t>
      </w:r>
    </w:p>
    <w:p w:rsidR="00B41A40" w:rsidRPr="00413303" w:rsidRDefault="00B41A40" w:rsidP="00EE467D">
      <w:pPr>
        <w:pStyle w:val="Paragrafoelenco"/>
        <w:jc w:val="both"/>
        <w:rPr>
          <w:rFonts w:ascii="Segoe UI" w:hAnsi="Segoe UI" w:cs="Segoe UI"/>
        </w:rPr>
      </w:pPr>
    </w:p>
    <w:p w:rsidR="00777F9F" w:rsidRPr="00413303" w:rsidRDefault="00777F9F" w:rsidP="00777F9F">
      <w:pPr>
        <w:pStyle w:val="Paragrafoelenco"/>
        <w:jc w:val="both"/>
        <w:rPr>
          <w:rFonts w:ascii="Segoe UI" w:hAnsi="Segoe UI" w:cs="Segoe UI"/>
        </w:rPr>
      </w:pPr>
    </w:p>
    <w:p w:rsidR="000C291E" w:rsidRPr="003A603B" w:rsidRDefault="000C291E">
      <w:pPr>
        <w:jc w:val="both"/>
        <w:rPr>
          <w:rFonts w:ascii="Segoe UI" w:hAnsi="Segoe UI" w:cs="Segoe UI"/>
        </w:rPr>
      </w:pPr>
    </w:p>
    <w:sectPr w:rsidR="000C291E" w:rsidRPr="003A603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E7B" w:rsidRDefault="00AD1E7B" w:rsidP="00157451">
      <w:pPr>
        <w:spacing w:after="0" w:line="240" w:lineRule="auto"/>
      </w:pPr>
      <w:r>
        <w:separator/>
      </w:r>
    </w:p>
  </w:endnote>
  <w:endnote w:type="continuationSeparator" w:id="0">
    <w:p w:rsidR="00AD1E7B" w:rsidRDefault="00AD1E7B" w:rsidP="00157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Segoe U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49941185"/>
      <w:docPartObj>
        <w:docPartGallery w:val="Page Numbers (Bottom of Page)"/>
        <w:docPartUnique/>
      </w:docPartObj>
    </w:sdtPr>
    <w:sdtEndPr/>
    <w:sdtContent>
      <w:p w:rsidR="00157451" w:rsidRDefault="0015745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0625">
          <w:rPr>
            <w:noProof/>
          </w:rPr>
          <w:t>1</w:t>
        </w:r>
        <w:r>
          <w:fldChar w:fldCharType="end"/>
        </w:r>
      </w:p>
    </w:sdtContent>
  </w:sdt>
  <w:p w:rsidR="00157451" w:rsidRDefault="0015745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E7B" w:rsidRDefault="00AD1E7B" w:rsidP="00157451">
      <w:pPr>
        <w:spacing w:after="0" w:line="240" w:lineRule="auto"/>
      </w:pPr>
      <w:r>
        <w:separator/>
      </w:r>
    </w:p>
  </w:footnote>
  <w:footnote w:type="continuationSeparator" w:id="0">
    <w:p w:rsidR="00AD1E7B" w:rsidRDefault="00AD1E7B" w:rsidP="001574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D0960"/>
    <w:multiLevelType w:val="hybridMultilevel"/>
    <w:tmpl w:val="A6BA97D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C25A8"/>
    <w:multiLevelType w:val="hybridMultilevel"/>
    <w:tmpl w:val="A7642558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9D929E4"/>
    <w:multiLevelType w:val="hybridMultilevel"/>
    <w:tmpl w:val="78780D0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0B10552"/>
    <w:multiLevelType w:val="hybridMultilevel"/>
    <w:tmpl w:val="4EEAC5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000243"/>
    <w:multiLevelType w:val="hybridMultilevel"/>
    <w:tmpl w:val="92D2EBE0"/>
    <w:lvl w:ilvl="0" w:tplc="C114CBE4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080"/>
    <w:rsid w:val="00006EFB"/>
    <w:rsid w:val="0000773F"/>
    <w:rsid w:val="00020D4D"/>
    <w:rsid w:val="00097B7F"/>
    <w:rsid w:val="000A6840"/>
    <w:rsid w:val="000B2004"/>
    <w:rsid w:val="000C291E"/>
    <w:rsid w:val="00157451"/>
    <w:rsid w:val="00182CAB"/>
    <w:rsid w:val="0018433A"/>
    <w:rsid w:val="001A68B0"/>
    <w:rsid w:val="002A110F"/>
    <w:rsid w:val="002B6F79"/>
    <w:rsid w:val="002E570F"/>
    <w:rsid w:val="00323080"/>
    <w:rsid w:val="00333346"/>
    <w:rsid w:val="0034425B"/>
    <w:rsid w:val="00357A30"/>
    <w:rsid w:val="003A603B"/>
    <w:rsid w:val="003A716B"/>
    <w:rsid w:val="00413303"/>
    <w:rsid w:val="004710EE"/>
    <w:rsid w:val="004A5DA9"/>
    <w:rsid w:val="004C217B"/>
    <w:rsid w:val="004E1009"/>
    <w:rsid w:val="005824D7"/>
    <w:rsid w:val="00616EB9"/>
    <w:rsid w:val="0063772E"/>
    <w:rsid w:val="0070155F"/>
    <w:rsid w:val="00710A07"/>
    <w:rsid w:val="007173BC"/>
    <w:rsid w:val="007313DE"/>
    <w:rsid w:val="007433AF"/>
    <w:rsid w:val="00777F9F"/>
    <w:rsid w:val="0079414E"/>
    <w:rsid w:val="007A4506"/>
    <w:rsid w:val="00896C63"/>
    <w:rsid w:val="008A28DC"/>
    <w:rsid w:val="008A5D77"/>
    <w:rsid w:val="009545F9"/>
    <w:rsid w:val="00985CE9"/>
    <w:rsid w:val="009B0625"/>
    <w:rsid w:val="009F1ECD"/>
    <w:rsid w:val="00A807F4"/>
    <w:rsid w:val="00A936DE"/>
    <w:rsid w:val="00AD1E7B"/>
    <w:rsid w:val="00B41A40"/>
    <w:rsid w:val="00BA69B4"/>
    <w:rsid w:val="00BB2A6F"/>
    <w:rsid w:val="00BE03BA"/>
    <w:rsid w:val="00BF2DD0"/>
    <w:rsid w:val="00C06B4D"/>
    <w:rsid w:val="00C27C36"/>
    <w:rsid w:val="00C41399"/>
    <w:rsid w:val="00C621FB"/>
    <w:rsid w:val="00CC5F68"/>
    <w:rsid w:val="00D1292A"/>
    <w:rsid w:val="00D471F4"/>
    <w:rsid w:val="00D63D82"/>
    <w:rsid w:val="00E02F60"/>
    <w:rsid w:val="00E05777"/>
    <w:rsid w:val="00E241F8"/>
    <w:rsid w:val="00E463B2"/>
    <w:rsid w:val="00ED4912"/>
    <w:rsid w:val="00EE467D"/>
    <w:rsid w:val="00F655B6"/>
    <w:rsid w:val="00F7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3744EE-A563-469D-A75D-2C397E272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0773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574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7451"/>
  </w:style>
  <w:style w:type="paragraph" w:styleId="Pidipagina">
    <w:name w:val="footer"/>
    <w:basedOn w:val="Normale"/>
    <w:link w:val="PidipaginaCarattere"/>
    <w:uiPriority w:val="99"/>
    <w:unhideWhenUsed/>
    <w:rsid w:val="001574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745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0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03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Stage</dc:creator>
  <cp:lastModifiedBy>Stage</cp:lastModifiedBy>
  <cp:revision>2</cp:revision>
  <dcterms:created xsi:type="dcterms:W3CDTF">2018-07-10T09:30:00Z</dcterms:created>
  <dcterms:modified xsi:type="dcterms:W3CDTF">2018-07-10T09:30:00Z</dcterms:modified>
</cp:coreProperties>
</file>